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316D" w14:textId="77777777" w:rsidR="009A08B0" w:rsidRDefault="000944CA">
      <w:pPr>
        <w:pStyle w:val="Ttulo"/>
        <w:rPr>
          <w:rFonts w:ascii="Calibri" w:eastAsia="Calibri" w:hAnsi="Calibri" w:cs="Calibri"/>
          <w:color w:val="404040"/>
        </w:rPr>
      </w:pPr>
      <w:r>
        <w:rPr>
          <w:rFonts w:ascii="Calibri" w:eastAsia="Calibri" w:hAnsi="Calibri" w:cs="Calibri"/>
          <w:color w:val="404040"/>
        </w:rPr>
        <w:t>PLANO DE ENSINO 2025</w:t>
      </w:r>
    </w:p>
    <w:p w14:paraId="15A31C5C" w14:textId="77777777" w:rsidR="009A08B0" w:rsidRDefault="009A08B0">
      <w:pPr>
        <w:pStyle w:val="Ttulo"/>
        <w:rPr>
          <w:rFonts w:ascii="Calibri" w:eastAsia="Calibri" w:hAnsi="Calibri" w:cs="Calibri"/>
          <w:color w:val="404040"/>
        </w:rPr>
      </w:pPr>
    </w:p>
    <w:p w14:paraId="2D83AF58" w14:textId="77777777" w:rsidR="009A08B0" w:rsidRDefault="000944CA">
      <w:pPr>
        <w:pStyle w:val="Ttulo"/>
        <w:jc w:val="both"/>
        <w:rPr>
          <w:rFonts w:ascii="Calibri" w:eastAsia="Calibri" w:hAnsi="Calibri" w:cs="Calibri"/>
          <w:color w:val="404040"/>
        </w:rPr>
      </w:pPr>
      <w:r>
        <w:rPr>
          <w:noProof/>
        </w:rPr>
        <mc:AlternateContent>
          <mc:Choice Requires="wps">
            <w:drawing>
              <wp:anchor distT="0" distB="0" distL="114300" distR="114300" simplePos="0" relativeHeight="251658240" behindDoc="0" locked="0" layoutInCell="1" hidden="0" allowOverlap="1" wp14:anchorId="4FD0E1B0" wp14:editId="1B6EFBB9">
                <wp:simplePos x="0" y="0"/>
                <wp:positionH relativeFrom="column">
                  <wp:posOffset>1</wp:posOffset>
                </wp:positionH>
                <wp:positionV relativeFrom="paragraph">
                  <wp:posOffset>50800</wp:posOffset>
                </wp:positionV>
                <wp:extent cx="5942179" cy="366291"/>
                <wp:effectExtent l="0" t="0" r="0" b="0"/>
                <wp:wrapNone/>
                <wp:docPr id="23" name="Retângulo 23"/>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6742801B" w14:textId="77777777" w:rsidR="009A08B0" w:rsidRDefault="000944CA">
                            <w:pPr>
                              <w:textDirection w:val="btLr"/>
                            </w:pPr>
                            <w:r>
                              <w:rPr>
                                <w:rFonts w:ascii="Calibri" w:eastAsia="Calibri" w:hAnsi="Calibri" w:cs="Calibri"/>
                                <w:b/>
                                <w:color w:val="404040"/>
                                <w:sz w:val="24"/>
                              </w:rPr>
                              <w:t>I – IDENTIFICAÇÃO</w:t>
                            </w:r>
                          </w:p>
                        </w:txbxContent>
                      </wps:txbx>
                      <wps:bodyPr spcFirstLastPara="1" wrap="square" lIns="91425" tIns="45700" rIns="91425" bIns="45700" anchor="ctr" anchorCtr="0">
                        <a:noAutofit/>
                      </wps:bodyPr>
                    </wps:wsp>
                  </a:graphicData>
                </a:graphic>
              </wp:anchor>
            </w:drawing>
          </mc:Choice>
          <mc:Fallback>
            <w:pict>
              <v:rect w14:anchorId="4FD0E1B0" id="Retângulo 23" o:spid="_x0000_s1026" style="position:absolute;left:0;text-align:left;margin-left:0;margin-top:4pt;width:467.9pt;height:2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YjGgIAAEA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" fillcolor="#f2f2f2" strokecolor="#262626">
                <v:stroke startarrowwidth="narrow" startarrowlength="short" endarrowwidth="narrow" endarrowlength="short" joinstyle="round"/>
                <v:textbox inset="2.53958mm,1.2694mm,2.53958mm,1.2694mm">
                  <w:txbxContent>
                    <w:p w14:paraId="6742801B" w14:textId="77777777" w:rsidR="009A08B0" w:rsidRDefault="000944CA">
                      <w:pPr>
                        <w:textDirection w:val="btLr"/>
                      </w:pPr>
                      <w:r>
                        <w:rPr>
                          <w:rFonts w:ascii="Calibri" w:eastAsia="Calibri" w:hAnsi="Calibri" w:cs="Calibri"/>
                          <w:b/>
                          <w:color w:val="404040"/>
                          <w:sz w:val="24"/>
                        </w:rPr>
                        <w:t>I – IDENTIFICAÇÃO</w:t>
                      </w:r>
                    </w:p>
                  </w:txbxContent>
                </v:textbox>
              </v:rect>
            </w:pict>
          </mc:Fallback>
        </mc:AlternateContent>
      </w:r>
    </w:p>
    <w:p w14:paraId="2FEA861B" w14:textId="77777777" w:rsidR="009A08B0" w:rsidRDefault="009A08B0">
      <w:pPr>
        <w:pStyle w:val="Ttulo"/>
        <w:rPr>
          <w:rFonts w:ascii="Calibri" w:eastAsia="Calibri" w:hAnsi="Calibri" w:cs="Calibri"/>
          <w:color w:val="404040"/>
        </w:rPr>
      </w:pPr>
    </w:p>
    <w:p w14:paraId="53278A0E" w14:textId="77777777" w:rsidR="009A08B0" w:rsidRDefault="009A08B0">
      <w:pPr>
        <w:jc w:val="both"/>
        <w:rPr>
          <w:rFonts w:ascii="Arial" w:eastAsia="Arial" w:hAnsi="Arial" w:cs="Arial"/>
          <w:color w:val="404040"/>
        </w:rPr>
      </w:pPr>
    </w:p>
    <w:tbl>
      <w:tblPr>
        <w:tblStyle w:val="a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4"/>
        <w:gridCol w:w="3301"/>
        <w:gridCol w:w="1843"/>
        <w:gridCol w:w="1843"/>
      </w:tblGrid>
      <w:tr w:rsidR="009A08B0" w14:paraId="372019A9" w14:textId="77777777">
        <w:trPr>
          <w:trHeight w:val="567"/>
        </w:trPr>
        <w:tc>
          <w:tcPr>
            <w:tcW w:w="2364" w:type="dxa"/>
            <w:shd w:val="clear" w:color="auto" w:fill="F2F2F2"/>
            <w:vAlign w:val="center"/>
          </w:tcPr>
          <w:p w14:paraId="2EE82988" w14:textId="77777777" w:rsidR="009A08B0" w:rsidRDefault="000944CA">
            <w:pPr>
              <w:rPr>
                <w:rFonts w:ascii="Calibri" w:eastAsia="Calibri" w:hAnsi="Calibri" w:cs="Calibri"/>
                <w:color w:val="404040"/>
              </w:rPr>
            </w:pPr>
            <w:r>
              <w:rPr>
                <w:rFonts w:ascii="Calibri" w:eastAsia="Calibri" w:hAnsi="Calibri" w:cs="Calibri"/>
                <w:b/>
                <w:color w:val="404040"/>
              </w:rPr>
              <w:t>DISCIPLINA</w:t>
            </w:r>
          </w:p>
        </w:tc>
        <w:tc>
          <w:tcPr>
            <w:tcW w:w="3301" w:type="dxa"/>
            <w:vAlign w:val="center"/>
          </w:tcPr>
          <w:p w14:paraId="1B8E1635" w14:textId="74BDAA9A" w:rsidR="009A08B0" w:rsidRDefault="006A1EFC">
            <w:pPr>
              <w:rPr>
                <w:rFonts w:ascii="Calibri" w:eastAsia="Calibri" w:hAnsi="Calibri" w:cs="Calibri"/>
                <w:color w:val="404040"/>
              </w:rPr>
            </w:pPr>
            <w:r>
              <w:rPr>
                <w:rFonts w:ascii="Calibri" w:eastAsia="Calibri" w:hAnsi="Calibri" w:cs="Calibri"/>
                <w:color w:val="404040"/>
              </w:rPr>
              <w:t>Estatística para Ciências Sociais</w:t>
            </w:r>
          </w:p>
        </w:tc>
        <w:tc>
          <w:tcPr>
            <w:tcW w:w="1843" w:type="dxa"/>
            <w:shd w:val="clear" w:color="auto" w:fill="F2F2F2"/>
            <w:vAlign w:val="center"/>
          </w:tcPr>
          <w:p w14:paraId="34F6B3E4" w14:textId="77777777" w:rsidR="009A08B0" w:rsidRDefault="000944CA">
            <w:pPr>
              <w:rPr>
                <w:rFonts w:ascii="Calibri" w:eastAsia="Calibri" w:hAnsi="Calibri" w:cs="Calibri"/>
                <w:color w:val="404040"/>
              </w:rPr>
            </w:pPr>
            <w:r>
              <w:rPr>
                <w:rFonts w:ascii="Calibri" w:eastAsia="Calibri" w:hAnsi="Calibri" w:cs="Calibri"/>
                <w:b/>
                <w:color w:val="404040"/>
              </w:rPr>
              <w:t>CARGA HORÁRIA</w:t>
            </w:r>
          </w:p>
        </w:tc>
        <w:tc>
          <w:tcPr>
            <w:tcW w:w="1843" w:type="dxa"/>
            <w:vAlign w:val="center"/>
          </w:tcPr>
          <w:p w14:paraId="775FF3FD" w14:textId="0A501286" w:rsidR="009A08B0" w:rsidRDefault="006A1EFC">
            <w:pPr>
              <w:rPr>
                <w:rFonts w:ascii="Calibri" w:eastAsia="Calibri" w:hAnsi="Calibri" w:cs="Calibri"/>
                <w:color w:val="404040"/>
              </w:rPr>
            </w:pPr>
            <w:r>
              <w:rPr>
                <w:rFonts w:ascii="Calibri" w:eastAsia="Calibri" w:hAnsi="Calibri" w:cs="Calibri"/>
                <w:color w:val="404040"/>
              </w:rPr>
              <w:t>72 horas</w:t>
            </w:r>
          </w:p>
        </w:tc>
      </w:tr>
      <w:tr w:rsidR="009A08B0" w14:paraId="323E1B09" w14:textId="77777777">
        <w:trPr>
          <w:trHeight w:val="567"/>
        </w:trPr>
        <w:tc>
          <w:tcPr>
            <w:tcW w:w="2364" w:type="dxa"/>
            <w:shd w:val="clear" w:color="auto" w:fill="F2F2F2"/>
            <w:vAlign w:val="center"/>
          </w:tcPr>
          <w:p w14:paraId="65853FD5" w14:textId="77777777" w:rsidR="009A08B0" w:rsidRDefault="000944CA">
            <w:pPr>
              <w:rPr>
                <w:rFonts w:ascii="Calibri" w:eastAsia="Calibri" w:hAnsi="Calibri" w:cs="Calibri"/>
                <w:color w:val="404040"/>
              </w:rPr>
            </w:pPr>
            <w:r>
              <w:rPr>
                <w:rFonts w:ascii="Calibri" w:eastAsia="Calibri" w:hAnsi="Calibri" w:cs="Calibri"/>
                <w:b/>
                <w:color w:val="404040"/>
              </w:rPr>
              <w:t>CURSO</w:t>
            </w:r>
          </w:p>
        </w:tc>
        <w:tc>
          <w:tcPr>
            <w:tcW w:w="3301" w:type="dxa"/>
            <w:vAlign w:val="center"/>
          </w:tcPr>
          <w:p w14:paraId="43EECD9B" w14:textId="77777777" w:rsidR="009A08B0" w:rsidRDefault="000944CA">
            <w:pPr>
              <w:rPr>
                <w:rFonts w:ascii="Calibri" w:eastAsia="Calibri" w:hAnsi="Calibri" w:cs="Calibri"/>
              </w:rPr>
            </w:pPr>
            <w:r>
              <w:rPr>
                <w:rFonts w:ascii="Calibri" w:eastAsia="Calibri" w:hAnsi="Calibri" w:cs="Calibri"/>
              </w:rPr>
              <w:t>Sociologia e Política</w:t>
            </w:r>
          </w:p>
          <w:p w14:paraId="3B529D7C" w14:textId="77777777" w:rsidR="009A08B0" w:rsidRDefault="009A08B0">
            <w:pPr>
              <w:rPr>
                <w:rFonts w:ascii="Calibri" w:eastAsia="Calibri" w:hAnsi="Calibri" w:cs="Calibri"/>
                <w:color w:val="404040"/>
              </w:rPr>
            </w:pPr>
          </w:p>
        </w:tc>
        <w:tc>
          <w:tcPr>
            <w:tcW w:w="1843" w:type="dxa"/>
            <w:shd w:val="clear" w:color="auto" w:fill="F2F2F2"/>
            <w:vAlign w:val="center"/>
          </w:tcPr>
          <w:p w14:paraId="6B706048" w14:textId="77777777" w:rsidR="009A08B0" w:rsidRDefault="000944CA">
            <w:pPr>
              <w:rPr>
                <w:rFonts w:ascii="Calibri" w:eastAsia="Calibri" w:hAnsi="Calibri" w:cs="Calibri"/>
                <w:color w:val="404040"/>
              </w:rPr>
            </w:pPr>
            <w:r>
              <w:rPr>
                <w:rFonts w:ascii="Calibri" w:eastAsia="Calibri" w:hAnsi="Calibri" w:cs="Calibri"/>
                <w:b/>
                <w:color w:val="404040"/>
              </w:rPr>
              <w:t>SEMESTRE</w:t>
            </w:r>
          </w:p>
        </w:tc>
        <w:tc>
          <w:tcPr>
            <w:tcW w:w="1843" w:type="dxa"/>
            <w:vAlign w:val="center"/>
          </w:tcPr>
          <w:p w14:paraId="512A99E0" w14:textId="408EE93C" w:rsidR="009A08B0" w:rsidRPr="006A1EFC" w:rsidRDefault="006A1EFC">
            <w:pPr>
              <w:rPr>
                <w:rFonts w:ascii="Calibri" w:eastAsia="Calibri" w:hAnsi="Calibri" w:cs="Calibri"/>
                <w:color w:val="FF0000"/>
              </w:rPr>
            </w:pPr>
            <w:r w:rsidRPr="006A1EFC">
              <w:rPr>
                <w:rFonts w:ascii="Calibri" w:eastAsia="Calibri" w:hAnsi="Calibri" w:cs="Calibri"/>
              </w:rPr>
              <w:t>5º./2025</w:t>
            </w:r>
          </w:p>
          <w:p w14:paraId="6A5DF99E" w14:textId="77777777" w:rsidR="009A08B0" w:rsidRDefault="009A08B0">
            <w:pPr>
              <w:rPr>
                <w:rFonts w:ascii="Calibri" w:eastAsia="Calibri" w:hAnsi="Calibri" w:cs="Calibri"/>
                <w:color w:val="404040"/>
              </w:rPr>
            </w:pPr>
          </w:p>
        </w:tc>
      </w:tr>
      <w:tr w:rsidR="009A08B0" w14:paraId="10A18FE6" w14:textId="77777777">
        <w:trPr>
          <w:trHeight w:val="567"/>
        </w:trPr>
        <w:tc>
          <w:tcPr>
            <w:tcW w:w="2364" w:type="dxa"/>
            <w:shd w:val="clear" w:color="auto" w:fill="F2F2F2"/>
            <w:vAlign w:val="center"/>
          </w:tcPr>
          <w:p w14:paraId="139FECAF" w14:textId="77777777" w:rsidR="009A08B0" w:rsidRDefault="000944CA">
            <w:pPr>
              <w:rPr>
                <w:rFonts w:ascii="Calibri" w:eastAsia="Calibri" w:hAnsi="Calibri" w:cs="Calibri"/>
                <w:color w:val="404040"/>
              </w:rPr>
            </w:pPr>
            <w:r>
              <w:rPr>
                <w:rFonts w:ascii="Calibri" w:eastAsia="Calibri" w:hAnsi="Calibri" w:cs="Calibri"/>
                <w:b/>
                <w:color w:val="404040"/>
              </w:rPr>
              <w:t>PROFESSOR</w:t>
            </w:r>
          </w:p>
        </w:tc>
        <w:tc>
          <w:tcPr>
            <w:tcW w:w="3301" w:type="dxa"/>
            <w:vAlign w:val="center"/>
          </w:tcPr>
          <w:p w14:paraId="7947A2D4" w14:textId="537D685A" w:rsidR="009A08B0" w:rsidRDefault="006A1EFC">
            <w:pPr>
              <w:rPr>
                <w:rFonts w:ascii="Calibri" w:eastAsia="Calibri" w:hAnsi="Calibri" w:cs="Calibri"/>
                <w:color w:val="404040"/>
              </w:rPr>
            </w:pPr>
            <w:r>
              <w:rPr>
                <w:rFonts w:ascii="Calibri" w:eastAsia="Calibri" w:hAnsi="Calibri" w:cs="Calibri"/>
                <w:color w:val="404040"/>
              </w:rPr>
              <w:t>Moisés da Silva Marques</w:t>
            </w:r>
          </w:p>
        </w:tc>
        <w:tc>
          <w:tcPr>
            <w:tcW w:w="1843" w:type="dxa"/>
            <w:shd w:val="clear" w:color="auto" w:fill="F2F2F2"/>
            <w:vAlign w:val="center"/>
          </w:tcPr>
          <w:p w14:paraId="4C3E9421" w14:textId="77777777" w:rsidR="009A08B0" w:rsidRDefault="000944CA">
            <w:pPr>
              <w:rPr>
                <w:rFonts w:ascii="Calibri" w:eastAsia="Calibri" w:hAnsi="Calibri" w:cs="Calibri"/>
                <w:color w:val="404040"/>
              </w:rPr>
            </w:pPr>
            <w:r>
              <w:rPr>
                <w:rFonts w:ascii="Calibri" w:eastAsia="Calibri" w:hAnsi="Calibri" w:cs="Calibri"/>
                <w:b/>
                <w:color w:val="404040"/>
              </w:rPr>
              <w:t>TITULAÇÃO</w:t>
            </w:r>
          </w:p>
        </w:tc>
        <w:tc>
          <w:tcPr>
            <w:tcW w:w="1843" w:type="dxa"/>
            <w:vAlign w:val="center"/>
          </w:tcPr>
          <w:p w14:paraId="17C58C3C" w14:textId="2A735D84" w:rsidR="009A08B0" w:rsidRDefault="006A1EFC">
            <w:pPr>
              <w:rPr>
                <w:rFonts w:ascii="Calibri" w:eastAsia="Calibri" w:hAnsi="Calibri" w:cs="Calibri"/>
                <w:color w:val="404040"/>
              </w:rPr>
            </w:pPr>
            <w:r>
              <w:rPr>
                <w:rFonts w:ascii="Calibri" w:eastAsia="Calibri" w:hAnsi="Calibri" w:cs="Calibri"/>
                <w:color w:val="404040"/>
              </w:rPr>
              <w:t>Doutor</w:t>
            </w:r>
          </w:p>
        </w:tc>
      </w:tr>
      <w:tr w:rsidR="009A08B0" w14:paraId="183A6388" w14:textId="77777777">
        <w:trPr>
          <w:trHeight w:val="567"/>
        </w:trPr>
        <w:tc>
          <w:tcPr>
            <w:tcW w:w="2364" w:type="dxa"/>
            <w:shd w:val="clear" w:color="auto" w:fill="F2F2F2"/>
            <w:vAlign w:val="center"/>
          </w:tcPr>
          <w:p w14:paraId="211A2394" w14:textId="77777777" w:rsidR="009A08B0" w:rsidRDefault="000944CA">
            <w:pPr>
              <w:rPr>
                <w:rFonts w:ascii="Calibri" w:eastAsia="Calibri" w:hAnsi="Calibri" w:cs="Calibri"/>
                <w:color w:val="404040"/>
              </w:rPr>
            </w:pPr>
            <w:r>
              <w:rPr>
                <w:rFonts w:ascii="Calibri" w:eastAsia="Calibri" w:hAnsi="Calibri" w:cs="Calibri"/>
                <w:b/>
                <w:color w:val="404040"/>
              </w:rPr>
              <w:t>CÓDIGO DA DISCIPLINA</w:t>
            </w:r>
          </w:p>
        </w:tc>
        <w:tc>
          <w:tcPr>
            <w:tcW w:w="3301" w:type="dxa"/>
            <w:vAlign w:val="center"/>
          </w:tcPr>
          <w:p w14:paraId="02D3A103" w14:textId="77777777" w:rsidR="009A08B0" w:rsidRDefault="009A08B0">
            <w:pPr>
              <w:rPr>
                <w:rFonts w:ascii="Calibri" w:eastAsia="Calibri" w:hAnsi="Calibri" w:cs="Calibri"/>
                <w:color w:val="404040"/>
              </w:rPr>
            </w:pPr>
          </w:p>
        </w:tc>
        <w:tc>
          <w:tcPr>
            <w:tcW w:w="1843" w:type="dxa"/>
            <w:shd w:val="clear" w:color="auto" w:fill="F2F2F2"/>
            <w:vAlign w:val="center"/>
          </w:tcPr>
          <w:p w14:paraId="0BD4A511" w14:textId="77777777" w:rsidR="009A08B0" w:rsidRDefault="009A08B0">
            <w:pPr>
              <w:rPr>
                <w:rFonts w:ascii="Calibri" w:eastAsia="Calibri" w:hAnsi="Calibri" w:cs="Calibri"/>
                <w:color w:val="404040"/>
              </w:rPr>
            </w:pPr>
          </w:p>
        </w:tc>
        <w:tc>
          <w:tcPr>
            <w:tcW w:w="1843" w:type="dxa"/>
            <w:vAlign w:val="center"/>
          </w:tcPr>
          <w:p w14:paraId="77CD40C3" w14:textId="77777777" w:rsidR="009A08B0" w:rsidRDefault="009A08B0">
            <w:pPr>
              <w:rPr>
                <w:rFonts w:ascii="Calibri" w:eastAsia="Calibri" w:hAnsi="Calibri" w:cs="Calibri"/>
                <w:color w:val="404040"/>
              </w:rPr>
            </w:pPr>
          </w:p>
        </w:tc>
      </w:tr>
    </w:tbl>
    <w:p w14:paraId="130915ED" w14:textId="77777777" w:rsidR="009A08B0" w:rsidRDefault="000944CA">
      <w:pPr>
        <w:jc w:val="both"/>
        <w:rPr>
          <w:rFonts w:ascii="Arial" w:eastAsia="Arial" w:hAnsi="Arial" w:cs="Arial"/>
          <w:color w:val="404040"/>
        </w:rPr>
      </w:pPr>
      <w:r>
        <w:rPr>
          <w:noProof/>
        </w:rPr>
        <mc:AlternateContent>
          <mc:Choice Requires="wps">
            <w:drawing>
              <wp:anchor distT="0" distB="0" distL="114300" distR="114300" simplePos="0" relativeHeight="251659264" behindDoc="0" locked="0" layoutInCell="1" hidden="0" allowOverlap="1" wp14:anchorId="0BBBB96F" wp14:editId="3BC586E7">
                <wp:simplePos x="0" y="0"/>
                <wp:positionH relativeFrom="column">
                  <wp:posOffset>1</wp:posOffset>
                </wp:positionH>
                <wp:positionV relativeFrom="paragraph">
                  <wp:posOffset>76200</wp:posOffset>
                </wp:positionV>
                <wp:extent cx="5942179" cy="366291"/>
                <wp:effectExtent l="0" t="0" r="0" b="0"/>
                <wp:wrapNone/>
                <wp:docPr id="20" name="Retângulo 20"/>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1E989BFF" w14:textId="77777777" w:rsidR="009A08B0" w:rsidRDefault="000944CA">
                            <w:pPr>
                              <w:textDirection w:val="btLr"/>
                            </w:pPr>
                            <w:r>
                              <w:rPr>
                                <w:rFonts w:ascii="Calibri" w:eastAsia="Calibri" w:hAnsi="Calibri" w:cs="Calibri"/>
                                <w:b/>
                                <w:color w:val="404040"/>
                                <w:sz w:val="24"/>
                              </w:rPr>
                              <w:t>II – OBJETIVOS</w:t>
                            </w:r>
                          </w:p>
                        </w:txbxContent>
                      </wps:txbx>
                      <wps:bodyPr spcFirstLastPara="1" wrap="square" lIns="91425" tIns="45700" rIns="91425" bIns="45700" anchor="ctr" anchorCtr="0">
                        <a:noAutofit/>
                      </wps:bodyPr>
                    </wps:wsp>
                  </a:graphicData>
                </a:graphic>
              </wp:anchor>
            </w:drawing>
          </mc:Choice>
          <mc:Fallback>
            <w:pict>
              <v:rect w14:anchorId="0BBBB96F" id="Retângulo 20" o:spid="_x0000_s1027" style="position:absolute;left:0;text-align:left;margin-left:0;margin-top:6pt;width:467.9pt;height:2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" fillcolor="#f2f2f2" strokecolor="#262626">
                <v:stroke startarrowwidth="narrow" startarrowlength="short" endarrowwidth="narrow" endarrowlength="short" joinstyle="round"/>
                <v:textbox inset="2.53958mm,1.2694mm,2.53958mm,1.2694mm">
                  <w:txbxContent>
                    <w:p w14:paraId="1E989BFF" w14:textId="77777777" w:rsidR="009A08B0" w:rsidRDefault="000944CA">
                      <w:pPr>
                        <w:textDirection w:val="btLr"/>
                      </w:pPr>
                      <w:r>
                        <w:rPr>
                          <w:rFonts w:ascii="Calibri" w:eastAsia="Calibri" w:hAnsi="Calibri" w:cs="Calibri"/>
                          <w:b/>
                          <w:color w:val="404040"/>
                          <w:sz w:val="24"/>
                        </w:rPr>
                        <w:t>II – OBJETIVOS</w:t>
                      </w:r>
                    </w:p>
                  </w:txbxContent>
                </v:textbox>
              </v:rect>
            </w:pict>
          </mc:Fallback>
        </mc:AlternateContent>
      </w:r>
    </w:p>
    <w:p w14:paraId="5E9ADD71" w14:textId="77777777" w:rsidR="009A08B0" w:rsidRDefault="009A08B0">
      <w:pPr>
        <w:jc w:val="both"/>
        <w:rPr>
          <w:rFonts w:ascii="Arial" w:eastAsia="Arial" w:hAnsi="Arial" w:cs="Arial"/>
          <w:color w:val="404040"/>
        </w:rPr>
      </w:pPr>
    </w:p>
    <w:p w14:paraId="762E28AA" w14:textId="77777777" w:rsidR="009A08B0" w:rsidRDefault="009A08B0">
      <w:pPr>
        <w:jc w:val="both"/>
        <w:rPr>
          <w:rFonts w:ascii="Arial" w:eastAsia="Arial" w:hAnsi="Arial" w:cs="Arial"/>
          <w:color w:val="404040"/>
        </w:rPr>
      </w:pPr>
    </w:p>
    <w:p w14:paraId="63DB022F" w14:textId="77777777" w:rsidR="009A08B0" w:rsidRDefault="009A08B0">
      <w:pPr>
        <w:pBdr>
          <w:top w:val="nil"/>
          <w:left w:val="nil"/>
          <w:bottom w:val="nil"/>
          <w:right w:val="nil"/>
          <w:between w:val="nil"/>
        </w:pBdr>
        <w:rPr>
          <w:rFonts w:ascii="Calibri" w:eastAsia="Calibri" w:hAnsi="Calibri" w:cs="Calibri"/>
          <w:b/>
          <w:color w:val="404040"/>
        </w:rPr>
      </w:pPr>
    </w:p>
    <w:p w14:paraId="6B1A5B10" w14:textId="77777777" w:rsidR="003F4B28" w:rsidRDefault="003F4B28" w:rsidP="003F4B28">
      <w:pPr>
        <w:pStyle w:val="Textodecomentrio"/>
        <w:spacing w:after="120"/>
        <w:rPr>
          <w:rFonts w:asciiTheme="minorHAnsi" w:hAnsiTheme="minorHAnsi" w:cstheme="minorHAnsi"/>
          <w:b/>
          <w:bCs/>
          <w:color w:val="404040" w:themeColor="text1" w:themeTint="BF"/>
        </w:rPr>
      </w:pPr>
      <w:r w:rsidRPr="008E6281">
        <w:rPr>
          <w:rFonts w:asciiTheme="minorHAnsi" w:hAnsiTheme="minorHAnsi" w:cstheme="minorHAnsi"/>
          <w:b/>
          <w:bCs/>
          <w:color w:val="404040" w:themeColor="text1" w:themeTint="BF"/>
        </w:rPr>
        <w:t>GERAL</w:t>
      </w:r>
    </w:p>
    <w:p w14:paraId="6D245FCF" w14:textId="7B7F231D" w:rsidR="003F4B28" w:rsidRDefault="003F4B28" w:rsidP="003F4B28">
      <w:pPr>
        <w:spacing w:after="120"/>
        <w:jc w:val="both"/>
        <w:rPr>
          <w:rFonts w:asciiTheme="minorHAnsi" w:hAnsiTheme="minorHAnsi" w:cstheme="minorHAnsi"/>
        </w:rPr>
      </w:pPr>
      <w:r w:rsidRPr="00776B18">
        <w:rPr>
          <w:rFonts w:asciiTheme="minorHAnsi" w:hAnsiTheme="minorHAnsi" w:cstheme="minorHAnsi"/>
        </w:rPr>
        <w:t xml:space="preserve">Introduzir conceitos básicos de Estatística a serem utilizados nas Ciências Sociais e necessários para a introdução e desenvolvimento da disciplina </w:t>
      </w:r>
      <w:r>
        <w:rPr>
          <w:rFonts w:asciiTheme="minorHAnsi" w:hAnsiTheme="minorHAnsi" w:cstheme="minorHAnsi"/>
        </w:rPr>
        <w:t>Pesquisa e Análise de Dados</w:t>
      </w:r>
      <w:r w:rsidRPr="00776B18">
        <w:rPr>
          <w:rFonts w:asciiTheme="minorHAnsi" w:hAnsiTheme="minorHAnsi" w:cstheme="minorHAnsi"/>
        </w:rPr>
        <w:t>, bem como para desenvolvimentos gerais de pesquisas acadêmicas e de mercado. Permitir aos alunos um contato primeiro com o mundo da</w:t>
      </w:r>
      <w:r>
        <w:rPr>
          <w:rFonts w:asciiTheme="minorHAnsi" w:hAnsiTheme="minorHAnsi" w:cstheme="minorHAnsi"/>
        </w:rPr>
        <w:t xml:space="preserve">s pesquisas </w:t>
      </w:r>
      <w:r w:rsidR="0021600B">
        <w:rPr>
          <w:rFonts w:asciiTheme="minorHAnsi" w:hAnsiTheme="minorHAnsi" w:cstheme="minorHAnsi"/>
        </w:rPr>
        <w:t xml:space="preserve">quantitativas </w:t>
      </w:r>
      <w:r w:rsidR="0021600B" w:rsidRPr="00776B18">
        <w:rPr>
          <w:rFonts w:asciiTheme="minorHAnsi" w:hAnsiTheme="minorHAnsi" w:cstheme="minorHAnsi"/>
        </w:rPr>
        <w:t>nas</w:t>
      </w:r>
      <w:r w:rsidRPr="00776B18">
        <w:rPr>
          <w:rFonts w:asciiTheme="minorHAnsi" w:hAnsiTheme="minorHAnsi" w:cstheme="minorHAnsi"/>
        </w:rPr>
        <w:t xml:space="preserve"> Ciências S</w:t>
      </w:r>
      <w:r>
        <w:rPr>
          <w:rFonts w:asciiTheme="minorHAnsi" w:hAnsiTheme="minorHAnsi" w:cstheme="minorHAnsi"/>
        </w:rPr>
        <w:t>ociais e a aplicabilidade de alguns conceitos e métodos, para a pesquisa e o chamado “mundo real”.</w:t>
      </w:r>
    </w:p>
    <w:p w14:paraId="277C70BA" w14:textId="77777777" w:rsidR="003F4B28" w:rsidRPr="00776B18" w:rsidRDefault="003F4B28" w:rsidP="003F4B28">
      <w:pPr>
        <w:spacing w:after="120"/>
        <w:jc w:val="both"/>
        <w:rPr>
          <w:rFonts w:asciiTheme="minorHAnsi" w:hAnsiTheme="minorHAnsi" w:cstheme="minorHAnsi"/>
          <w:b/>
          <w:bCs/>
          <w:color w:val="404040" w:themeColor="text1" w:themeTint="BF"/>
        </w:rPr>
      </w:pPr>
      <w:r w:rsidRPr="00776B18">
        <w:rPr>
          <w:rFonts w:asciiTheme="minorHAnsi" w:hAnsiTheme="minorHAnsi" w:cstheme="minorHAnsi"/>
          <w:b/>
          <w:bCs/>
          <w:color w:val="404040" w:themeColor="text1" w:themeTint="BF"/>
        </w:rPr>
        <w:t>ESPECÍFICOS</w:t>
      </w:r>
    </w:p>
    <w:p w14:paraId="6BFD5208" w14:textId="77777777" w:rsidR="003F4B28" w:rsidRPr="00776B18" w:rsidRDefault="003F4B28" w:rsidP="003F4B28">
      <w:pPr>
        <w:jc w:val="both"/>
        <w:rPr>
          <w:rFonts w:asciiTheme="minorHAnsi" w:hAnsiTheme="minorHAnsi" w:cstheme="minorHAnsi"/>
        </w:rPr>
      </w:pPr>
      <w:r w:rsidRPr="00776B18">
        <w:rPr>
          <w:rFonts w:asciiTheme="minorHAnsi" w:hAnsiTheme="minorHAnsi" w:cstheme="minorHAnsi"/>
        </w:rPr>
        <w:t xml:space="preserve">Preparar o aluno para que </w:t>
      </w:r>
      <w:r>
        <w:rPr>
          <w:rFonts w:asciiTheme="minorHAnsi" w:hAnsiTheme="minorHAnsi" w:cstheme="minorHAnsi"/>
        </w:rPr>
        <w:t>ser</w:t>
      </w:r>
      <w:r w:rsidRPr="00776B18">
        <w:rPr>
          <w:rFonts w:asciiTheme="minorHAnsi" w:hAnsiTheme="minorHAnsi" w:cstheme="minorHAnsi"/>
        </w:rPr>
        <w:t xml:space="preserve"> capaz de identificar, compreender e aplicar os recursos estatísticos</w:t>
      </w:r>
      <w:r>
        <w:rPr>
          <w:rFonts w:asciiTheme="minorHAnsi" w:hAnsiTheme="minorHAnsi" w:cstheme="minorHAnsi"/>
        </w:rPr>
        <w:t xml:space="preserve"> básicos</w:t>
      </w:r>
      <w:r w:rsidRPr="00776B18">
        <w:rPr>
          <w:rFonts w:asciiTheme="minorHAnsi" w:hAnsiTheme="minorHAnsi" w:cstheme="minorHAnsi"/>
        </w:rPr>
        <w:t xml:space="preserve"> disponíveis para a análise de dados e para a tomada de decisões (apenas os recursos das estatísticas descritiva e inferencial). Tornar o aluno familiarizado com alguns</w:t>
      </w:r>
      <w:r>
        <w:rPr>
          <w:rFonts w:asciiTheme="minorHAnsi" w:hAnsiTheme="minorHAnsi" w:cstheme="minorHAnsi"/>
        </w:rPr>
        <w:t xml:space="preserve"> desses</w:t>
      </w:r>
      <w:r w:rsidRPr="00776B18">
        <w:rPr>
          <w:rFonts w:asciiTheme="minorHAnsi" w:hAnsiTheme="minorHAnsi" w:cstheme="minorHAnsi"/>
        </w:rPr>
        <w:t xml:space="preserve"> recursos, que podem qualificar melhor os resultados de pesquisas na área de Ciências Sociais</w:t>
      </w:r>
      <w:r>
        <w:rPr>
          <w:rFonts w:asciiTheme="minorHAnsi" w:hAnsiTheme="minorHAnsi" w:cstheme="minorHAnsi"/>
        </w:rPr>
        <w:t>. Serão indicados também temas e conceitos que podem ser mais desenvolvidos, com vistas à utilização mais profunda de ferramentas estatísticas.</w:t>
      </w:r>
    </w:p>
    <w:p w14:paraId="4A6D81C2" w14:textId="77777777" w:rsidR="009A08B0" w:rsidRDefault="000944CA">
      <w:pPr>
        <w:jc w:val="both"/>
        <w:rPr>
          <w:rFonts w:ascii="Calibri" w:eastAsia="Calibri" w:hAnsi="Calibri" w:cs="Calibri"/>
          <w:b/>
          <w:color w:val="404040"/>
        </w:rPr>
      </w:pPr>
      <w:r>
        <w:t xml:space="preserve">     </w:t>
      </w:r>
      <w:r>
        <w:rPr>
          <w:noProof/>
        </w:rPr>
        <mc:AlternateContent>
          <mc:Choice Requires="wps">
            <w:drawing>
              <wp:anchor distT="0" distB="0" distL="114300" distR="114300" simplePos="0" relativeHeight="251660288" behindDoc="0" locked="0" layoutInCell="1" hidden="0" allowOverlap="1" wp14:anchorId="23D532DF" wp14:editId="450D5E84">
                <wp:simplePos x="0" y="0"/>
                <wp:positionH relativeFrom="column">
                  <wp:posOffset>1</wp:posOffset>
                </wp:positionH>
                <wp:positionV relativeFrom="paragraph">
                  <wp:posOffset>76200</wp:posOffset>
                </wp:positionV>
                <wp:extent cx="5942179" cy="366291"/>
                <wp:effectExtent l="0" t="0" r="0" b="0"/>
                <wp:wrapNone/>
                <wp:docPr id="25" name="Retângulo 25"/>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61A0D2CA" w14:textId="77777777" w:rsidR="009A08B0" w:rsidRDefault="000944CA">
                            <w:pPr>
                              <w:textDirection w:val="btLr"/>
                            </w:pPr>
                            <w:r>
                              <w:rPr>
                                <w:rFonts w:ascii="Calibri" w:eastAsia="Calibri" w:hAnsi="Calibri" w:cs="Calibri"/>
                                <w:b/>
                                <w:color w:val="404040"/>
                                <w:sz w:val="24"/>
                              </w:rPr>
                              <w:t>III – EMENTA</w:t>
                            </w:r>
                          </w:p>
                        </w:txbxContent>
                      </wps:txbx>
                      <wps:bodyPr spcFirstLastPara="1" wrap="square" lIns="91425" tIns="45700" rIns="91425" bIns="45700" anchor="ctr" anchorCtr="0">
                        <a:noAutofit/>
                      </wps:bodyPr>
                    </wps:wsp>
                  </a:graphicData>
                </a:graphic>
              </wp:anchor>
            </w:drawing>
          </mc:Choice>
          <mc:Fallback>
            <w:pict>
              <v:rect w14:anchorId="23D532DF" id="Retângulo 25" o:spid="_x0000_s1028" style="position:absolute;left:0;text-align:left;margin-left:0;margin-top:6pt;width:467.9pt;height:2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I+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61A0D2CA" w14:textId="77777777" w:rsidR="009A08B0" w:rsidRDefault="000944CA">
                      <w:pPr>
                        <w:textDirection w:val="btLr"/>
                      </w:pPr>
                      <w:r>
                        <w:rPr>
                          <w:rFonts w:ascii="Calibri" w:eastAsia="Calibri" w:hAnsi="Calibri" w:cs="Calibri"/>
                          <w:b/>
                          <w:color w:val="404040"/>
                          <w:sz w:val="24"/>
                        </w:rPr>
                        <w:t>III – EMENTA</w:t>
                      </w:r>
                    </w:p>
                  </w:txbxContent>
                </v:textbox>
              </v:rect>
            </w:pict>
          </mc:Fallback>
        </mc:AlternateContent>
      </w:r>
    </w:p>
    <w:p w14:paraId="6617C2F2" w14:textId="77777777" w:rsidR="009A08B0" w:rsidRDefault="009A08B0">
      <w:pPr>
        <w:jc w:val="both"/>
        <w:rPr>
          <w:rFonts w:ascii="Calibri" w:eastAsia="Calibri" w:hAnsi="Calibri" w:cs="Calibri"/>
          <w:b/>
          <w:color w:val="404040"/>
        </w:rPr>
      </w:pPr>
    </w:p>
    <w:p w14:paraId="389EA517" w14:textId="77777777" w:rsidR="009A08B0" w:rsidRDefault="009A08B0">
      <w:pPr>
        <w:jc w:val="both"/>
        <w:rPr>
          <w:rFonts w:ascii="Calibri" w:eastAsia="Calibri" w:hAnsi="Calibri" w:cs="Calibri"/>
          <w:b/>
          <w:color w:val="404040"/>
        </w:rPr>
      </w:pPr>
    </w:p>
    <w:p w14:paraId="393041C4" w14:textId="77777777" w:rsidR="009A08B0" w:rsidRDefault="009A08B0">
      <w:pPr>
        <w:jc w:val="both"/>
        <w:rPr>
          <w:rFonts w:ascii="Arial" w:eastAsia="Arial" w:hAnsi="Arial" w:cs="Arial"/>
          <w:b/>
          <w:color w:val="404040"/>
        </w:rPr>
      </w:pPr>
    </w:p>
    <w:p w14:paraId="33129911" w14:textId="5091A809" w:rsidR="00EE13D6" w:rsidRPr="00191CB3" w:rsidRDefault="00EE13D6" w:rsidP="00EE13D6">
      <w:pPr>
        <w:jc w:val="both"/>
        <w:rPr>
          <w:rFonts w:asciiTheme="minorHAnsi" w:hAnsiTheme="minorHAnsi" w:cstheme="minorHAnsi"/>
          <w:b/>
          <w:bCs/>
          <w:color w:val="404040" w:themeColor="text1" w:themeTint="BF"/>
        </w:rPr>
      </w:pPr>
      <w:r w:rsidRPr="00191CB3">
        <w:rPr>
          <w:rStyle w:val="normaltextrun"/>
          <w:rFonts w:asciiTheme="minorHAnsi" w:hAnsiTheme="minorHAnsi" w:cstheme="minorHAnsi"/>
          <w:color w:val="000000"/>
          <w:shd w:val="clear" w:color="auto" w:fill="FFFFFF"/>
        </w:rPr>
        <w:t>A disciplina habilita ao uso da estatística e de seus recursos para análise de diferentes tipos de dados, sejam eles escalares e/ou categóricos. São apresentadas noções de probabilidade, teoria de amostragem, variáveis e teste de hipótese, possibilitando o conhecimento para criação de bancos de dados e compreensão e análise de dados estatísticos</w:t>
      </w:r>
      <w:r w:rsidR="00862FD6">
        <w:rPr>
          <w:rStyle w:val="normaltextrun"/>
          <w:rFonts w:asciiTheme="minorHAnsi" w:hAnsiTheme="minorHAnsi" w:cstheme="minorHAnsi"/>
          <w:color w:val="000000"/>
          <w:shd w:val="clear" w:color="auto" w:fill="FFFFFF"/>
        </w:rPr>
        <w:t>. Durante todo o curso serão utilizados casos reais para que possamos aplicar as técnicas e analisar as informações pertinentes ao nosso cotidiano, evidentemente que diga respeito ao universo das Ciências Sociais.</w:t>
      </w:r>
    </w:p>
    <w:p w14:paraId="42F7BE76" w14:textId="77777777" w:rsidR="009A08B0" w:rsidRDefault="009A08B0">
      <w:pPr>
        <w:jc w:val="both"/>
        <w:rPr>
          <w:rFonts w:ascii="Calibri" w:eastAsia="Calibri" w:hAnsi="Calibri" w:cs="Calibri"/>
        </w:rPr>
      </w:pPr>
    </w:p>
    <w:p w14:paraId="355299F2" w14:textId="77777777" w:rsidR="009A08B0" w:rsidRDefault="000944CA">
      <w:pPr>
        <w:jc w:val="both"/>
        <w:rPr>
          <w:rFonts w:ascii="Arial" w:eastAsia="Arial" w:hAnsi="Arial" w:cs="Arial"/>
          <w:b/>
          <w:color w:val="404040"/>
        </w:rPr>
      </w:pPr>
      <w:r>
        <w:rPr>
          <w:noProof/>
        </w:rPr>
        <mc:AlternateContent>
          <mc:Choice Requires="wps">
            <w:drawing>
              <wp:anchor distT="0" distB="0" distL="114300" distR="114300" simplePos="0" relativeHeight="251661312" behindDoc="0" locked="0" layoutInCell="1" hidden="0" allowOverlap="1" wp14:anchorId="2CEFCF10" wp14:editId="06E75BE1">
                <wp:simplePos x="0" y="0"/>
                <wp:positionH relativeFrom="column">
                  <wp:posOffset>1</wp:posOffset>
                </wp:positionH>
                <wp:positionV relativeFrom="paragraph">
                  <wp:posOffset>76200</wp:posOffset>
                </wp:positionV>
                <wp:extent cx="5942179" cy="366291"/>
                <wp:effectExtent l="0" t="0" r="0" b="0"/>
                <wp:wrapNone/>
                <wp:docPr id="24" name="Retângulo 24"/>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48B14A1" w14:textId="77777777" w:rsidR="009A08B0" w:rsidRDefault="000944CA">
                            <w:pPr>
                              <w:textDirection w:val="btLr"/>
                            </w:pPr>
                            <w:r>
                              <w:rPr>
                                <w:rFonts w:ascii="Calibri" w:eastAsia="Calibri" w:hAnsi="Calibri" w:cs="Calibri"/>
                                <w:b/>
                                <w:color w:val="404040"/>
                                <w:sz w:val="24"/>
                              </w:rPr>
                              <w:t>IV. CONTEÚDO SELECIONADO</w:t>
                            </w:r>
                          </w:p>
                        </w:txbxContent>
                      </wps:txbx>
                      <wps:bodyPr spcFirstLastPara="1" wrap="square" lIns="91425" tIns="45700" rIns="91425" bIns="45700" anchor="ctr" anchorCtr="0">
                        <a:noAutofit/>
                      </wps:bodyPr>
                    </wps:wsp>
                  </a:graphicData>
                </a:graphic>
              </wp:anchor>
            </w:drawing>
          </mc:Choice>
          <mc:Fallback>
            <w:pict>
              <v:rect w14:anchorId="2CEFCF10" id="Retângulo 24" o:spid="_x0000_s1029" style="position:absolute;left:0;text-align:left;margin-left:0;margin-top:6pt;width:467.9pt;height:2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748B14A1" w14:textId="77777777" w:rsidR="009A08B0" w:rsidRDefault="000944CA">
                      <w:pPr>
                        <w:textDirection w:val="btLr"/>
                      </w:pPr>
                      <w:r>
                        <w:rPr>
                          <w:rFonts w:ascii="Calibri" w:eastAsia="Calibri" w:hAnsi="Calibri" w:cs="Calibri"/>
                          <w:b/>
                          <w:color w:val="404040"/>
                          <w:sz w:val="24"/>
                        </w:rPr>
                        <w:t>IV. CONTEÚDO SELECIONADO</w:t>
                      </w:r>
                    </w:p>
                  </w:txbxContent>
                </v:textbox>
              </v:rect>
            </w:pict>
          </mc:Fallback>
        </mc:AlternateContent>
      </w:r>
    </w:p>
    <w:p w14:paraId="3CE8B407" w14:textId="77777777" w:rsidR="009A08B0" w:rsidRDefault="009A08B0">
      <w:pPr>
        <w:jc w:val="both"/>
        <w:rPr>
          <w:rFonts w:ascii="Arial" w:eastAsia="Arial" w:hAnsi="Arial" w:cs="Arial"/>
          <w:b/>
          <w:color w:val="404040"/>
        </w:rPr>
      </w:pPr>
    </w:p>
    <w:p w14:paraId="464F4596" w14:textId="77777777" w:rsidR="009A08B0" w:rsidRDefault="009A08B0">
      <w:pPr>
        <w:jc w:val="both"/>
        <w:rPr>
          <w:rFonts w:ascii="Arial" w:eastAsia="Arial" w:hAnsi="Arial" w:cs="Arial"/>
          <w:b/>
          <w:color w:val="404040"/>
        </w:rPr>
      </w:pPr>
    </w:p>
    <w:p w14:paraId="6A2D6B8C" w14:textId="77777777" w:rsidR="009A08B0" w:rsidRDefault="009A08B0">
      <w:pPr>
        <w:rPr>
          <w:rFonts w:ascii="Arial" w:eastAsia="Arial" w:hAnsi="Arial" w:cs="Arial"/>
          <w:color w:val="404040"/>
        </w:rPr>
      </w:pPr>
    </w:p>
    <w:p w14:paraId="2AFA1C52" w14:textId="20457F5A" w:rsidR="006A1EFC" w:rsidRDefault="006A1EFC" w:rsidP="006A1EFC">
      <w:pPr>
        <w:numPr>
          <w:ilvl w:val="0"/>
          <w:numId w:val="2"/>
        </w:numPr>
        <w:rPr>
          <w:rFonts w:asciiTheme="minorHAnsi" w:hAnsiTheme="minorHAnsi" w:cstheme="minorHAnsi"/>
        </w:rPr>
      </w:pPr>
      <w:r>
        <w:rPr>
          <w:rFonts w:asciiTheme="minorHAnsi" w:hAnsiTheme="minorHAnsi" w:cstheme="minorHAnsi"/>
        </w:rPr>
        <w:t>Importância da Análise Quantitativa nas Ciê</w:t>
      </w:r>
      <w:r w:rsidR="00862FD6">
        <w:rPr>
          <w:rFonts w:asciiTheme="minorHAnsi" w:hAnsiTheme="minorHAnsi" w:cstheme="minorHAnsi"/>
        </w:rPr>
        <w:t>ncias Sociais</w:t>
      </w:r>
    </w:p>
    <w:p w14:paraId="581D4224" w14:textId="77777777" w:rsidR="006A1EFC" w:rsidRPr="00776B18" w:rsidRDefault="006A1EFC" w:rsidP="006A1EFC">
      <w:pPr>
        <w:numPr>
          <w:ilvl w:val="0"/>
          <w:numId w:val="2"/>
        </w:numPr>
        <w:rPr>
          <w:rFonts w:asciiTheme="minorHAnsi" w:hAnsiTheme="minorHAnsi" w:cstheme="minorHAnsi"/>
        </w:rPr>
      </w:pPr>
      <w:r>
        <w:rPr>
          <w:rFonts w:asciiTheme="minorHAnsi" w:hAnsiTheme="minorHAnsi" w:cstheme="minorHAnsi"/>
        </w:rPr>
        <w:t>Séries históricas e n</w:t>
      </w:r>
      <w:r w:rsidRPr="00776B18">
        <w:rPr>
          <w:rFonts w:asciiTheme="minorHAnsi" w:hAnsiTheme="minorHAnsi" w:cstheme="minorHAnsi"/>
        </w:rPr>
        <w:t>íveis de mensuração</w:t>
      </w:r>
    </w:p>
    <w:p w14:paraId="757F3C70"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População e amostra</w:t>
      </w:r>
      <w:r>
        <w:rPr>
          <w:rFonts w:asciiTheme="minorHAnsi" w:hAnsiTheme="minorHAnsi" w:cstheme="minorHAnsi"/>
        </w:rPr>
        <w:t>gem</w:t>
      </w:r>
    </w:p>
    <w:p w14:paraId="2D3E7AF7"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Representações gráficas</w:t>
      </w:r>
      <w:r>
        <w:rPr>
          <w:rFonts w:asciiTheme="minorHAnsi" w:hAnsiTheme="minorHAnsi" w:cstheme="minorHAnsi"/>
        </w:rPr>
        <w:t xml:space="preserve"> e suas aplicações mais comuns</w:t>
      </w:r>
    </w:p>
    <w:p w14:paraId="51002D52"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Medidas de tendência central</w:t>
      </w:r>
    </w:p>
    <w:p w14:paraId="0ED78998"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lastRenderedPageBreak/>
        <w:t>Medidas de variabilidade</w:t>
      </w:r>
    </w:p>
    <w:p w14:paraId="7DC647C9"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Probabilidade</w:t>
      </w:r>
      <w:r>
        <w:rPr>
          <w:rFonts w:asciiTheme="minorHAnsi" w:hAnsiTheme="minorHAnsi" w:cstheme="minorHAnsi"/>
        </w:rPr>
        <w:t xml:space="preserve"> e Inferência</w:t>
      </w:r>
    </w:p>
    <w:p w14:paraId="3ABCD35F"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Distribuição Binomial</w:t>
      </w:r>
    </w:p>
    <w:p w14:paraId="7905A5F8"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Distribuição Normal</w:t>
      </w:r>
    </w:p>
    <w:p w14:paraId="68BD1FB7"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Testes de hipótese</w:t>
      </w:r>
    </w:p>
    <w:p w14:paraId="3A769CCD"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Tabelas de contingência</w:t>
      </w:r>
    </w:p>
    <w:p w14:paraId="736A3ED5" w14:textId="77777777" w:rsidR="006A1EFC" w:rsidRPr="00776B18" w:rsidRDefault="006A1EFC" w:rsidP="006A1EFC">
      <w:pPr>
        <w:numPr>
          <w:ilvl w:val="0"/>
          <w:numId w:val="2"/>
        </w:numPr>
        <w:rPr>
          <w:rFonts w:asciiTheme="minorHAnsi" w:hAnsiTheme="minorHAnsi" w:cstheme="minorHAnsi"/>
        </w:rPr>
      </w:pPr>
      <w:r w:rsidRPr="00776B18">
        <w:rPr>
          <w:rFonts w:asciiTheme="minorHAnsi" w:hAnsiTheme="minorHAnsi" w:cstheme="minorHAnsi"/>
        </w:rPr>
        <w:t xml:space="preserve">Teste do </w:t>
      </w:r>
      <w:proofErr w:type="spellStart"/>
      <w:r w:rsidRPr="00776B18">
        <w:rPr>
          <w:rFonts w:asciiTheme="minorHAnsi" w:hAnsiTheme="minorHAnsi" w:cstheme="minorHAnsi"/>
        </w:rPr>
        <w:t>qui</w:t>
      </w:r>
      <w:proofErr w:type="spellEnd"/>
      <w:r w:rsidRPr="00776B18">
        <w:rPr>
          <w:rFonts w:asciiTheme="minorHAnsi" w:hAnsiTheme="minorHAnsi" w:cstheme="minorHAnsi"/>
        </w:rPr>
        <w:t>-quadrado</w:t>
      </w:r>
    </w:p>
    <w:p w14:paraId="4DF973D4" w14:textId="77777777" w:rsidR="006A1EFC" w:rsidRDefault="006A1EFC" w:rsidP="006A1EFC">
      <w:pPr>
        <w:numPr>
          <w:ilvl w:val="0"/>
          <w:numId w:val="2"/>
        </w:numPr>
        <w:rPr>
          <w:rFonts w:asciiTheme="minorHAnsi" w:hAnsiTheme="minorHAnsi" w:cstheme="minorHAnsi"/>
        </w:rPr>
      </w:pPr>
      <w:r w:rsidRPr="00776B18">
        <w:rPr>
          <w:rFonts w:asciiTheme="minorHAnsi" w:hAnsiTheme="minorHAnsi" w:cstheme="minorHAnsi"/>
        </w:rPr>
        <w:t>Correlação Estatística</w:t>
      </w:r>
    </w:p>
    <w:p w14:paraId="75DD6EFE" w14:textId="513F1899" w:rsidR="006A1EFC" w:rsidRPr="00776B18" w:rsidRDefault="006A1EFC" w:rsidP="006A1EFC">
      <w:pPr>
        <w:numPr>
          <w:ilvl w:val="0"/>
          <w:numId w:val="2"/>
        </w:numPr>
        <w:rPr>
          <w:rFonts w:asciiTheme="minorHAnsi" w:hAnsiTheme="minorHAnsi" w:cstheme="minorHAnsi"/>
        </w:rPr>
      </w:pPr>
      <w:r>
        <w:rPr>
          <w:rFonts w:asciiTheme="minorHAnsi" w:hAnsiTheme="minorHAnsi" w:cstheme="minorHAnsi"/>
        </w:rPr>
        <w:t>Covariância (Introdução)</w:t>
      </w:r>
    </w:p>
    <w:p w14:paraId="3B88328A" w14:textId="77777777" w:rsidR="009A08B0" w:rsidRDefault="009A08B0">
      <w:pPr>
        <w:jc w:val="both"/>
        <w:rPr>
          <w:rFonts w:ascii="Calibri" w:eastAsia="Calibri" w:hAnsi="Calibri" w:cs="Calibri"/>
          <w:color w:val="404040"/>
        </w:rPr>
      </w:pPr>
    </w:p>
    <w:p w14:paraId="73079F16" w14:textId="77777777" w:rsidR="009A08B0" w:rsidRDefault="009A08B0">
      <w:pPr>
        <w:jc w:val="both"/>
        <w:rPr>
          <w:rFonts w:ascii="Arial" w:eastAsia="Arial" w:hAnsi="Arial" w:cs="Arial"/>
          <w:color w:val="404040"/>
        </w:rPr>
      </w:pPr>
    </w:p>
    <w:p w14:paraId="066F0FB9" w14:textId="77777777" w:rsidR="009A08B0" w:rsidRDefault="000944CA">
      <w:pPr>
        <w:jc w:val="both"/>
        <w:rPr>
          <w:rFonts w:ascii="Arial" w:eastAsia="Arial" w:hAnsi="Arial" w:cs="Arial"/>
          <w:color w:val="404040"/>
        </w:rPr>
      </w:pPr>
      <w:r>
        <w:rPr>
          <w:noProof/>
        </w:rPr>
        <mc:AlternateContent>
          <mc:Choice Requires="wps">
            <w:drawing>
              <wp:anchor distT="0" distB="0" distL="114300" distR="114300" simplePos="0" relativeHeight="251662336" behindDoc="0" locked="0" layoutInCell="1" hidden="0" allowOverlap="1" wp14:anchorId="74BC69A7" wp14:editId="7B2E1E3B">
                <wp:simplePos x="0" y="0"/>
                <wp:positionH relativeFrom="column">
                  <wp:posOffset>1</wp:posOffset>
                </wp:positionH>
                <wp:positionV relativeFrom="paragraph">
                  <wp:posOffset>12700</wp:posOffset>
                </wp:positionV>
                <wp:extent cx="5942179" cy="366291"/>
                <wp:effectExtent l="0" t="0" r="0" b="0"/>
                <wp:wrapNone/>
                <wp:docPr id="26" name="Retângulo 26"/>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145237F3" w14:textId="77777777" w:rsidR="009A08B0" w:rsidRDefault="000944CA">
                            <w:pPr>
                              <w:textDirection w:val="btLr"/>
                            </w:pPr>
                            <w:r>
                              <w:rPr>
                                <w:rFonts w:ascii="Calibri" w:eastAsia="Calibri" w:hAnsi="Calibri" w:cs="Calibri"/>
                                <w:b/>
                                <w:color w:val="404040"/>
                                <w:sz w:val="24"/>
                              </w:rPr>
                              <w:t>V. METODOLOGIA</w:t>
                            </w:r>
                          </w:p>
                        </w:txbxContent>
                      </wps:txbx>
                      <wps:bodyPr spcFirstLastPara="1" wrap="square" lIns="91425" tIns="45700" rIns="91425" bIns="45700" anchor="ctr" anchorCtr="0">
                        <a:noAutofit/>
                      </wps:bodyPr>
                    </wps:wsp>
                  </a:graphicData>
                </a:graphic>
              </wp:anchor>
            </w:drawing>
          </mc:Choice>
          <mc:Fallback>
            <w:pict>
              <v:rect w14:anchorId="74BC69A7" id="Retângulo 26" o:spid="_x0000_s1030" style="position:absolute;left:0;text-align:left;margin-left:0;margin-top:1pt;width:467.9pt;height:2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mp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145237F3" w14:textId="77777777" w:rsidR="009A08B0" w:rsidRDefault="000944CA">
                      <w:pPr>
                        <w:textDirection w:val="btLr"/>
                      </w:pPr>
                      <w:r>
                        <w:rPr>
                          <w:rFonts w:ascii="Calibri" w:eastAsia="Calibri" w:hAnsi="Calibri" w:cs="Calibri"/>
                          <w:b/>
                          <w:color w:val="404040"/>
                          <w:sz w:val="24"/>
                        </w:rPr>
                        <w:t>V. METODOLOGIA</w:t>
                      </w:r>
                    </w:p>
                  </w:txbxContent>
                </v:textbox>
              </v:rect>
            </w:pict>
          </mc:Fallback>
        </mc:AlternateContent>
      </w:r>
    </w:p>
    <w:p w14:paraId="6DBAE214" w14:textId="77777777" w:rsidR="009A08B0" w:rsidRDefault="009A08B0">
      <w:pPr>
        <w:jc w:val="both"/>
        <w:rPr>
          <w:rFonts w:ascii="Arial" w:eastAsia="Arial" w:hAnsi="Arial" w:cs="Arial"/>
          <w:color w:val="404040"/>
        </w:rPr>
      </w:pPr>
    </w:p>
    <w:p w14:paraId="35800A1C" w14:textId="77777777" w:rsidR="009A08B0" w:rsidRDefault="009A08B0">
      <w:pPr>
        <w:ind w:left="234" w:hanging="234"/>
        <w:rPr>
          <w:rFonts w:ascii="Calibri" w:eastAsia="Calibri" w:hAnsi="Calibri" w:cs="Calibri"/>
          <w:b/>
          <w:color w:val="404040"/>
        </w:rPr>
      </w:pPr>
    </w:p>
    <w:p w14:paraId="5E7B7F7F" w14:textId="77777777" w:rsidR="00EE13D6" w:rsidRPr="00776B18" w:rsidRDefault="00EE13D6" w:rsidP="00EE13D6">
      <w:pPr>
        <w:jc w:val="both"/>
        <w:rPr>
          <w:rFonts w:asciiTheme="minorHAnsi" w:hAnsiTheme="minorHAnsi" w:cstheme="minorHAnsi"/>
          <w:b/>
          <w:bCs/>
        </w:rPr>
      </w:pPr>
      <w:r w:rsidRPr="00776B18">
        <w:rPr>
          <w:rFonts w:asciiTheme="minorHAnsi" w:hAnsiTheme="minorHAnsi" w:cstheme="minorHAnsi"/>
          <w:b/>
          <w:bCs/>
        </w:rPr>
        <w:t xml:space="preserve">Métodos </w:t>
      </w:r>
    </w:p>
    <w:p w14:paraId="42D716BC" w14:textId="77777777" w:rsidR="00EE13D6" w:rsidRPr="00776B18" w:rsidRDefault="00EE13D6" w:rsidP="00EE13D6">
      <w:pPr>
        <w:rPr>
          <w:rFonts w:asciiTheme="minorHAnsi" w:hAnsiTheme="minorHAnsi" w:cstheme="minorHAnsi"/>
        </w:rPr>
      </w:pPr>
    </w:p>
    <w:p w14:paraId="508FFDD7" w14:textId="6C894C7B" w:rsidR="00EE13D6" w:rsidRPr="00776B18" w:rsidRDefault="00EE13D6" w:rsidP="00EE13D6">
      <w:pPr>
        <w:jc w:val="both"/>
        <w:rPr>
          <w:rFonts w:asciiTheme="minorHAnsi" w:hAnsiTheme="minorHAnsi" w:cstheme="minorHAnsi"/>
        </w:rPr>
      </w:pPr>
      <w:r>
        <w:rPr>
          <w:rFonts w:asciiTheme="minorHAnsi" w:hAnsiTheme="minorHAnsi" w:cstheme="minorHAnsi"/>
        </w:rPr>
        <w:t xml:space="preserve">Aulas expositivas e atividades práticas. Em geral, serão enviados alguns dados, para </w:t>
      </w:r>
      <w:r w:rsidR="00862FD6">
        <w:rPr>
          <w:rFonts w:asciiTheme="minorHAnsi" w:hAnsiTheme="minorHAnsi" w:cstheme="minorHAnsi"/>
        </w:rPr>
        <w:t>proporcionarem conhecimento prévio a</w:t>
      </w:r>
      <w:r>
        <w:rPr>
          <w:rFonts w:asciiTheme="minorHAnsi" w:hAnsiTheme="minorHAnsi" w:cstheme="minorHAnsi"/>
        </w:rPr>
        <w:t>os alunos, de modo a suscitarem questões que possam ser feitas na aula subsequente. Esses dados da realidade brasileira e latino-americana atual servirão de base para alguns exemplos e também abrirão espaço para os debates e para a demonstração da plausibilidade da aplicação dos conceitos</w:t>
      </w:r>
    </w:p>
    <w:p w14:paraId="3F0A0F40" w14:textId="77777777" w:rsidR="00EE13D6" w:rsidRPr="00776B18" w:rsidRDefault="00EE13D6" w:rsidP="00EE13D6">
      <w:pPr>
        <w:jc w:val="both"/>
        <w:rPr>
          <w:rFonts w:asciiTheme="minorHAnsi" w:hAnsiTheme="minorHAnsi" w:cstheme="minorHAnsi"/>
        </w:rPr>
      </w:pPr>
    </w:p>
    <w:p w14:paraId="7FF7E489" w14:textId="77777777" w:rsidR="00EE13D6" w:rsidRPr="00776B18" w:rsidRDefault="00EE13D6" w:rsidP="00EE13D6">
      <w:pPr>
        <w:jc w:val="both"/>
        <w:rPr>
          <w:rFonts w:asciiTheme="minorHAnsi" w:hAnsiTheme="minorHAnsi" w:cstheme="minorHAnsi"/>
          <w:b/>
          <w:bCs/>
        </w:rPr>
      </w:pPr>
      <w:r w:rsidRPr="00776B18">
        <w:rPr>
          <w:rFonts w:asciiTheme="minorHAnsi" w:hAnsiTheme="minorHAnsi" w:cstheme="minorHAnsi"/>
          <w:b/>
          <w:bCs/>
        </w:rPr>
        <w:t>Recursos</w:t>
      </w:r>
    </w:p>
    <w:p w14:paraId="64075740" w14:textId="77777777" w:rsidR="00EE13D6" w:rsidRPr="00776B18" w:rsidRDefault="00EE13D6" w:rsidP="00EE13D6">
      <w:pPr>
        <w:jc w:val="both"/>
        <w:rPr>
          <w:rFonts w:asciiTheme="minorHAnsi" w:hAnsiTheme="minorHAnsi" w:cstheme="minorHAnsi"/>
        </w:rPr>
      </w:pPr>
    </w:p>
    <w:p w14:paraId="08AB1948" w14:textId="77777777" w:rsidR="00EE13D6" w:rsidRPr="00776B18" w:rsidRDefault="00EE13D6" w:rsidP="00EE13D6">
      <w:pPr>
        <w:jc w:val="both"/>
        <w:rPr>
          <w:rFonts w:asciiTheme="minorHAnsi" w:hAnsiTheme="minorHAnsi" w:cstheme="minorHAnsi"/>
        </w:rPr>
      </w:pPr>
      <w:r w:rsidRPr="00776B18">
        <w:rPr>
          <w:rFonts w:asciiTheme="minorHAnsi" w:hAnsiTheme="minorHAnsi" w:cstheme="minorHAnsi"/>
        </w:rPr>
        <w:t>Computador, software para análise estatística, tais como Excel e SPSS/PSPP, ou similares.</w:t>
      </w:r>
    </w:p>
    <w:p w14:paraId="26F58945" w14:textId="14A93785" w:rsidR="00EE13D6" w:rsidRDefault="0021600B" w:rsidP="00EE13D6">
      <w:pPr>
        <w:pStyle w:val="Textodecomentrio"/>
        <w:rPr>
          <w:rFonts w:ascii="Arial" w:hAnsi="Arial" w:cs="Arial"/>
          <w:color w:val="404040" w:themeColor="text1" w:themeTint="BF"/>
        </w:rPr>
      </w:pPr>
      <w:r>
        <w:rPr>
          <w:noProof/>
        </w:rPr>
        <mc:AlternateContent>
          <mc:Choice Requires="wps">
            <w:drawing>
              <wp:anchor distT="0" distB="0" distL="114300" distR="114300" simplePos="0" relativeHeight="251658240" behindDoc="0" locked="0" layoutInCell="1" hidden="0" allowOverlap="1" wp14:anchorId="334AB34C" wp14:editId="299C8314">
                <wp:simplePos x="0" y="0"/>
                <wp:positionH relativeFrom="column">
                  <wp:posOffset>0</wp:posOffset>
                </wp:positionH>
                <wp:positionV relativeFrom="paragraph">
                  <wp:posOffset>126365</wp:posOffset>
                </wp:positionV>
                <wp:extent cx="5942179" cy="366291"/>
                <wp:effectExtent l="0" t="0" r="0" b="0"/>
                <wp:wrapNone/>
                <wp:docPr id="21" name="Retângulo 21"/>
                <wp:cNvGraphicFramePr/>
                <a:graphic xmlns:a="http://schemas.openxmlformats.org/drawingml/2006/main">
                  <a:graphicData uri="http://schemas.microsoft.com/office/word/2010/wordprocessingShape">
                    <wps:wsp>
                      <wps:cNvSpPr/>
                      <wps:spPr>
                        <a:xfrm>
                          <a:off x="0" y="0"/>
                          <a:ext cx="5942179" cy="36629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6C5124A" w14:textId="77777777" w:rsidR="009A08B0" w:rsidRDefault="000944CA">
                            <w:pPr>
                              <w:textDirection w:val="btLr"/>
                            </w:pPr>
                            <w:r>
                              <w:rPr>
                                <w:rFonts w:ascii="Calibri" w:eastAsia="Calibri" w:hAnsi="Calibri" w:cs="Calibri"/>
                                <w:b/>
                                <w:color w:val="404040"/>
                                <w:sz w:val="24"/>
                              </w:rPr>
                              <w:t>VI. AVALIAÇÃO</w:t>
                            </w:r>
                          </w:p>
                        </w:txbxContent>
                      </wps:txbx>
                      <wps:bodyPr spcFirstLastPara="1" wrap="square" lIns="91425" tIns="45700" rIns="91425" bIns="45700" anchor="ctr" anchorCtr="0">
                        <a:noAutofit/>
                      </wps:bodyPr>
                    </wps:wsp>
                  </a:graphicData>
                </a:graphic>
              </wp:anchor>
            </w:drawing>
          </mc:Choice>
          <mc:Fallback>
            <w:pict>
              <v:rect w14:anchorId="334AB34C" id="Retângulo 21" o:spid="_x0000_s1031" style="position:absolute;margin-left:0;margin-top:9.95pt;width:467.9pt;height:2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" fillcolor="#f2f2f2" strokecolor="#262626">
                <v:stroke startarrowwidth="narrow" startarrowlength="short" endarrowwidth="narrow" endarrowlength="short" joinstyle="round"/>
                <v:textbox inset="2.53958mm,1.2694mm,2.53958mm,1.2694mm">
                  <w:txbxContent>
                    <w:p w14:paraId="76C5124A" w14:textId="77777777" w:rsidR="009A08B0" w:rsidRDefault="000944CA">
                      <w:pPr>
                        <w:textDirection w:val="btLr"/>
                      </w:pPr>
                      <w:r>
                        <w:rPr>
                          <w:rFonts w:ascii="Calibri" w:eastAsia="Calibri" w:hAnsi="Calibri" w:cs="Calibri"/>
                          <w:b/>
                          <w:color w:val="404040"/>
                          <w:sz w:val="24"/>
                        </w:rPr>
                        <w:t>VI. AVALIAÇÃO</w:t>
                      </w:r>
                    </w:p>
                  </w:txbxContent>
                </v:textbox>
              </v:rect>
            </w:pict>
          </mc:Fallback>
        </mc:AlternateContent>
      </w:r>
    </w:p>
    <w:p w14:paraId="7461183F" w14:textId="55C21D53" w:rsidR="009A08B0" w:rsidRDefault="000944CA">
      <w:pPr>
        <w:shd w:val="clear" w:color="auto" w:fill="FFFFFF"/>
        <w:jc w:val="both"/>
        <w:rPr>
          <w:rFonts w:ascii="Calibri" w:eastAsia="Calibri" w:hAnsi="Calibri" w:cs="Calibri"/>
          <w:color w:val="FF0000"/>
        </w:rPr>
      </w:pPr>
      <w:r>
        <w:rPr>
          <w:rFonts w:ascii="Calibri" w:eastAsia="Calibri" w:hAnsi="Calibri" w:cs="Calibri"/>
          <w:color w:val="FF0000"/>
        </w:rPr>
        <w:t xml:space="preserve">. </w:t>
      </w:r>
    </w:p>
    <w:p w14:paraId="4BEC1528" w14:textId="77777777" w:rsidR="009A08B0" w:rsidRDefault="009A08B0">
      <w:pPr>
        <w:jc w:val="both"/>
        <w:rPr>
          <w:rFonts w:ascii="Arial" w:eastAsia="Arial" w:hAnsi="Arial" w:cs="Arial"/>
          <w:color w:val="FF0000"/>
        </w:rPr>
      </w:pPr>
    </w:p>
    <w:p w14:paraId="3AF48B81" w14:textId="7C3C8BDA" w:rsidR="009A08B0" w:rsidRDefault="009A08B0">
      <w:pPr>
        <w:pBdr>
          <w:top w:val="nil"/>
          <w:left w:val="nil"/>
          <w:bottom w:val="nil"/>
          <w:right w:val="nil"/>
          <w:between w:val="nil"/>
        </w:pBdr>
        <w:rPr>
          <w:rFonts w:ascii="Arial" w:eastAsia="Arial" w:hAnsi="Arial" w:cs="Arial"/>
          <w:color w:val="404040"/>
        </w:rPr>
      </w:pPr>
    </w:p>
    <w:p w14:paraId="5298A3E3" w14:textId="269747C6" w:rsidR="009A08B0" w:rsidRDefault="009A08B0">
      <w:pPr>
        <w:pBdr>
          <w:top w:val="nil"/>
          <w:left w:val="nil"/>
          <w:bottom w:val="nil"/>
          <w:right w:val="nil"/>
          <w:between w:val="nil"/>
        </w:pBdr>
        <w:rPr>
          <w:rFonts w:ascii="Arial" w:eastAsia="Arial" w:hAnsi="Arial" w:cs="Arial"/>
          <w:color w:val="404040"/>
        </w:rPr>
      </w:pPr>
    </w:p>
    <w:p w14:paraId="73B3431C" w14:textId="77777777" w:rsidR="00126317" w:rsidRPr="00126317" w:rsidRDefault="00126317" w:rsidP="00126317">
      <w:pPr>
        <w:pStyle w:val="PargrafodaLista"/>
        <w:numPr>
          <w:ilvl w:val="0"/>
          <w:numId w:val="1"/>
        </w:numPr>
        <w:rPr>
          <w:rFonts w:ascii="Calibri" w:hAnsi="Calibri" w:cs="Calibri"/>
          <w:b/>
        </w:rPr>
      </w:pPr>
      <w:r w:rsidRPr="00126317">
        <w:rPr>
          <w:rFonts w:ascii="Calibri" w:hAnsi="Calibri" w:cs="Calibri"/>
          <w:b/>
        </w:rPr>
        <w:t>Objetivos:</w:t>
      </w:r>
    </w:p>
    <w:p w14:paraId="7C9F7FF1" w14:textId="77777777" w:rsidR="006A1EFC" w:rsidRDefault="006A1EFC" w:rsidP="00126317">
      <w:pPr>
        <w:ind w:left="360"/>
        <w:jc w:val="both"/>
        <w:rPr>
          <w:rFonts w:ascii="Calibri" w:hAnsi="Calibri" w:cs="Calibri"/>
        </w:rPr>
      </w:pPr>
    </w:p>
    <w:p w14:paraId="2AD79B61" w14:textId="77777777" w:rsidR="00126317" w:rsidRPr="00126317" w:rsidRDefault="00126317" w:rsidP="00126317">
      <w:pPr>
        <w:ind w:left="360"/>
        <w:jc w:val="both"/>
        <w:rPr>
          <w:rFonts w:ascii="Calibri" w:hAnsi="Calibri" w:cs="Calibri"/>
        </w:rPr>
      </w:pPr>
      <w:r w:rsidRPr="00126317">
        <w:rPr>
          <w:rFonts w:ascii="Calibri" w:hAnsi="Calibri" w:cs="Calibri"/>
        </w:rPr>
        <w:t xml:space="preserve">As avaliações servem para acompanhar e </w:t>
      </w:r>
      <w:r w:rsidRPr="00126317">
        <w:rPr>
          <w:rFonts w:ascii="Calibri" w:hAnsi="Calibri" w:cs="Calibri"/>
          <w:iCs/>
          <w:color w:val="000000"/>
        </w:rPr>
        <w:t xml:space="preserve">verificar o desenvolvimento de competências do </w:t>
      </w:r>
      <w:r w:rsidRPr="00126317">
        <w:rPr>
          <w:rFonts w:ascii="Calibri" w:hAnsi="Calibri" w:cs="Calibri"/>
        </w:rPr>
        <w:t xml:space="preserve">aluno, de forma contínua e </w:t>
      </w:r>
      <w:r w:rsidRPr="00126317">
        <w:rPr>
          <w:rFonts w:ascii="Calibri" w:hAnsi="Calibri" w:cs="Calibri"/>
          <w:iCs/>
          <w:color w:val="000000"/>
        </w:rPr>
        <w:t>personalizada, respeitando suas diferenças e ritmos.</w:t>
      </w:r>
    </w:p>
    <w:p w14:paraId="2C70A86A" w14:textId="77777777" w:rsidR="00126317" w:rsidRPr="00126317" w:rsidRDefault="00126317" w:rsidP="00126317">
      <w:pPr>
        <w:rPr>
          <w:rFonts w:ascii="Calibri" w:hAnsi="Calibri" w:cs="Calibri"/>
        </w:rPr>
      </w:pPr>
    </w:p>
    <w:p w14:paraId="78F9AB9E" w14:textId="77777777" w:rsidR="00126317" w:rsidRPr="00126317" w:rsidRDefault="00126317" w:rsidP="00126317">
      <w:pPr>
        <w:pStyle w:val="PargrafodaLista"/>
        <w:numPr>
          <w:ilvl w:val="0"/>
          <w:numId w:val="1"/>
        </w:numPr>
        <w:rPr>
          <w:rFonts w:ascii="Calibri" w:hAnsi="Calibri" w:cs="Calibri"/>
          <w:b/>
        </w:rPr>
      </w:pPr>
      <w:r w:rsidRPr="00126317">
        <w:rPr>
          <w:rFonts w:ascii="Calibri" w:hAnsi="Calibri" w:cs="Calibri"/>
          <w:b/>
        </w:rPr>
        <w:t>Metodologia:</w:t>
      </w:r>
    </w:p>
    <w:p w14:paraId="1D39C6AF" w14:textId="77777777" w:rsidR="00126317" w:rsidRPr="00126317" w:rsidRDefault="00126317" w:rsidP="00126317">
      <w:pPr>
        <w:pStyle w:val="PargrafodaLista"/>
        <w:ind w:left="720"/>
        <w:rPr>
          <w:rFonts w:ascii="Calibri" w:hAnsi="Calibri" w:cs="Calibri"/>
        </w:rPr>
      </w:pPr>
    </w:p>
    <w:p w14:paraId="4C87EBD5" w14:textId="77777777" w:rsidR="00126317" w:rsidRPr="00126317" w:rsidRDefault="00126317" w:rsidP="00126317">
      <w:pPr>
        <w:ind w:left="360"/>
        <w:jc w:val="both"/>
        <w:rPr>
          <w:rFonts w:ascii="Calibri" w:hAnsi="Calibri" w:cs="Calibri"/>
        </w:rPr>
      </w:pPr>
      <w:r w:rsidRPr="00126317">
        <w:rPr>
          <w:rFonts w:ascii="Calibri" w:hAnsi="Calibri" w:cs="Calibri"/>
          <w:iCs/>
          <w:color w:val="000000"/>
        </w:rPr>
        <w:t>A metodologia de avaliação proposta é caracterizada por ser formativa e ocorrer ao longo de todo o processo de ensino-aprendizagem. Dessa forma, buscamos favorecer a negociação e a autonomia do aluno no gerenciamento de seu aprendizado e possibilitar o desenvolvimento de competências socioprofissionais.</w:t>
      </w:r>
    </w:p>
    <w:p w14:paraId="156F366E" w14:textId="77777777" w:rsidR="00126317" w:rsidRPr="00126317" w:rsidRDefault="00126317" w:rsidP="00115C45">
      <w:pPr>
        <w:pStyle w:val="PargrafodaLista"/>
        <w:ind w:left="720"/>
        <w:rPr>
          <w:rFonts w:ascii="Calibri" w:hAnsi="Calibri" w:cs="Calibri"/>
        </w:rPr>
      </w:pPr>
    </w:p>
    <w:p w14:paraId="6687CA96" w14:textId="77777777" w:rsidR="00126317" w:rsidRPr="00126317" w:rsidRDefault="00126317" w:rsidP="00126317">
      <w:pPr>
        <w:pStyle w:val="PargrafodaLista"/>
        <w:numPr>
          <w:ilvl w:val="0"/>
          <w:numId w:val="1"/>
        </w:numPr>
        <w:rPr>
          <w:rFonts w:ascii="Calibri" w:hAnsi="Calibri" w:cs="Calibri"/>
          <w:b/>
          <w:bCs/>
        </w:rPr>
      </w:pPr>
      <w:r w:rsidRPr="00126317">
        <w:rPr>
          <w:rFonts w:ascii="Calibri" w:hAnsi="Calibri" w:cs="Calibri"/>
          <w:b/>
          <w:bCs/>
        </w:rPr>
        <w:t>Formas e instrumentos:</w:t>
      </w:r>
    </w:p>
    <w:p w14:paraId="0273D847" w14:textId="77777777" w:rsidR="00126317" w:rsidRPr="00126317" w:rsidRDefault="00126317" w:rsidP="00115C45">
      <w:pPr>
        <w:pStyle w:val="PargrafodaLista"/>
        <w:ind w:left="720"/>
        <w:rPr>
          <w:rFonts w:ascii="Calibri" w:hAnsi="Calibri" w:cs="Calibri"/>
        </w:rPr>
      </w:pPr>
    </w:p>
    <w:p w14:paraId="054FD717" w14:textId="203AA20F" w:rsidR="00126317" w:rsidRPr="00115C45" w:rsidRDefault="00126317" w:rsidP="00115C45">
      <w:pPr>
        <w:ind w:left="360"/>
        <w:jc w:val="both"/>
        <w:rPr>
          <w:rFonts w:ascii="Calibri" w:hAnsi="Calibri" w:cs="Calibri"/>
        </w:rPr>
      </w:pPr>
      <w:r w:rsidRPr="00115C45">
        <w:rPr>
          <w:rFonts w:ascii="Calibri" w:hAnsi="Calibri" w:cs="Calibri"/>
        </w:rPr>
        <w:t xml:space="preserve">Uma prova escrita individual, a ser discutida, ao menos em termos de sua forma, com antecedência e realizada em sala, na data especificada. A avaliação versará sobre a aplicação dos temas, conceitos e problemas estudados, até então, sobre questões específicas de Ciências Sociais e simulará a realidade do campo de pesquisas e estudos que utiliza tal ferramental. Será com consulta e alguns exemplos de exercícios similares serão feitos em sala, antes dessa data, para que os alunos se familiarizem com o tipo de avaliação. </w:t>
      </w:r>
    </w:p>
    <w:p w14:paraId="30A9DFB0" w14:textId="77777777" w:rsidR="00115C45" w:rsidRDefault="00115C45" w:rsidP="00115C45">
      <w:pPr>
        <w:ind w:left="360"/>
        <w:jc w:val="both"/>
        <w:rPr>
          <w:rFonts w:ascii="Calibri" w:hAnsi="Calibri" w:cs="Calibri"/>
        </w:rPr>
      </w:pPr>
    </w:p>
    <w:p w14:paraId="62FB361D" w14:textId="6A4801D1" w:rsidR="00126317" w:rsidRPr="00115C45" w:rsidRDefault="00115C45" w:rsidP="00115C45">
      <w:pPr>
        <w:ind w:left="360"/>
        <w:jc w:val="both"/>
        <w:rPr>
          <w:rFonts w:ascii="Calibri" w:hAnsi="Calibri" w:cs="Calibri"/>
        </w:rPr>
      </w:pPr>
      <w:r>
        <w:rPr>
          <w:rFonts w:ascii="Calibri" w:hAnsi="Calibri" w:cs="Calibri"/>
        </w:rPr>
        <w:t>Uma</w:t>
      </w:r>
      <w:r w:rsidR="00126317" w:rsidRPr="00115C45">
        <w:rPr>
          <w:rFonts w:ascii="Calibri" w:hAnsi="Calibri" w:cs="Calibri"/>
        </w:rPr>
        <w:t xml:space="preserve"> segunda avaliação</w:t>
      </w:r>
      <w:r>
        <w:rPr>
          <w:rFonts w:ascii="Calibri" w:hAnsi="Calibri" w:cs="Calibri"/>
        </w:rPr>
        <w:t>, simplificada</w:t>
      </w:r>
      <w:r w:rsidR="00862FD6">
        <w:rPr>
          <w:rFonts w:ascii="Calibri" w:hAnsi="Calibri" w:cs="Calibri"/>
        </w:rPr>
        <w:t>,</w:t>
      </w:r>
      <w:r w:rsidR="00126317" w:rsidRPr="00115C45">
        <w:rPr>
          <w:rFonts w:ascii="Calibri" w:hAnsi="Calibri" w:cs="Calibri"/>
        </w:rPr>
        <w:t xml:space="preserve"> será constituída da nota atribuída ao Trabalho </w:t>
      </w:r>
      <w:r>
        <w:rPr>
          <w:rFonts w:ascii="Calibri" w:hAnsi="Calibri" w:cs="Calibri"/>
        </w:rPr>
        <w:t>Individual, que versará sobre o Censo 2022, do IBGE e não deverá ultrapassar 03 páginas (a ser explicado em atividade específica)</w:t>
      </w:r>
    </w:p>
    <w:p w14:paraId="5A57EF8B" w14:textId="77777777" w:rsidR="00126317" w:rsidRPr="00126317" w:rsidRDefault="00126317" w:rsidP="00115C45">
      <w:pPr>
        <w:pStyle w:val="PargrafodaLista"/>
        <w:ind w:left="720"/>
        <w:jc w:val="both"/>
        <w:rPr>
          <w:rFonts w:ascii="Calibri" w:hAnsi="Calibri" w:cs="Calibri"/>
        </w:rPr>
      </w:pPr>
    </w:p>
    <w:p w14:paraId="7A8D8EBE" w14:textId="77777777" w:rsidR="00126317" w:rsidRPr="00126317" w:rsidRDefault="00126317" w:rsidP="00126317">
      <w:pPr>
        <w:pStyle w:val="PargrafodaLista"/>
        <w:numPr>
          <w:ilvl w:val="0"/>
          <w:numId w:val="1"/>
        </w:numPr>
        <w:rPr>
          <w:rFonts w:ascii="Calibri" w:hAnsi="Calibri" w:cs="Calibri"/>
          <w:b/>
          <w:bCs/>
        </w:rPr>
      </w:pPr>
      <w:r w:rsidRPr="00126317">
        <w:rPr>
          <w:rFonts w:ascii="Calibri" w:hAnsi="Calibri" w:cs="Calibri"/>
          <w:b/>
          <w:bCs/>
        </w:rPr>
        <w:t>Critérios e pesos:</w:t>
      </w:r>
    </w:p>
    <w:p w14:paraId="23AA1AC4" w14:textId="77777777" w:rsidR="00126317" w:rsidRPr="00115C45" w:rsidRDefault="00126317" w:rsidP="00115C45">
      <w:pPr>
        <w:ind w:left="360"/>
        <w:rPr>
          <w:rFonts w:ascii="Calibri" w:hAnsi="Calibri" w:cs="Calibri"/>
        </w:rPr>
      </w:pPr>
    </w:p>
    <w:p w14:paraId="4FD1A1E6" w14:textId="496973DE" w:rsidR="00126317" w:rsidRDefault="00126317" w:rsidP="00115C45">
      <w:pPr>
        <w:ind w:firstLine="360"/>
        <w:rPr>
          <w:rFonts w:ascii="Calibri" w:hAnsi="Calibri" w:cs="Calibri"/>
        </w:rPr>
      </w:pPr>
      <w:r w:rsidRPr="00115C45">
        <w:rPr>
          <w:rFonts w:ascii="Calibri" w:hAnsi="Calibri" w:cs="Calibri"/>
        </w:rPr>
        <w:t>Prova</w:t>
      </w:r>
      <w:r w:rsidR="00115C45">
        <w:rPr>
          <w:rFonts w:ascii="Calibri" w:hAnsi="Calibri" w:cs="Calibri"/>
        </w:rPr>
        <w:t xml:space="preserve"> Individual</w:t>
      </w:r>
      <w:r w:rsidRPr="00115C45">
        <w:rPr>
          <w:rFonts w:ascii="Calibri" w:hAnsi="Calibri" w:cs="Calibri"/>
        </w:rPr>
        <w:t>: Peso 6 (conceito P1)</w:t>
      </w:r>
    </w:p>
    <w:p w14:paraId="6D8EE15D" w14:textId="55D7F65C" w:rsidR="00115C45" w:rsidRPr="00115C45" w:rsidRDefault="00115C45" w:rsidP="00115C45">
      <w:pPr>
        <w:ind w:firstLine="360"/>
        <w:rPr>
          <w:rFonts w:ascii="Calibri" w:hAnsi="Calibri" w:cs="Calibri"/>
        </w:rPr>
      </w:pPr>
      <w:r>
        <w:rPr>
          <w:rFonts w:ascii="Calibri" w:hAnsi="Calibri" w:cs="Calibri"/>
        </w:rPr>
        <w:t>Trabalho Individual sobre o Censo 2022: Peso 2 (Conceito P2)</w:t>
      </w:r>
    </w:p>
    <w:p w14:paraId="383CE672" w14:textId="0897CB13" w:rsidR="00126317" w:rsidRPr="00115C45" w:rsidRDefault="00126317" w:rsidP="00115C45">
      <w:pPr>
        <w:ind w:firstLine="360"/>
        <w:rPr>
          <w:rFonts w:ascii="Calibri" w:hAnsi="Calibri" w:cs="Calibri"/>
        </w:rPr>
      </w:pPr>
      <w:r w:rsidRPr="00115C45">
        <w:rPr>
          <w:rFonts w:ascii="Calibri" w:hAnsi="Calibri" w:cs="Calibri"/>
        </w:rPr>
        <w:t xml:space="preserve">Trabalho de Extensão: Peso </w:t>
      </w:r>
      <w:r w:rsidR="00115C45">
        <w:rPr>
          <w:rFonts w:ascii="Calibri" w:hAnsi="Calibri" w:cs="Calibri"/>
        </w:rPr>
        <w:t>2</w:t>
      </w:r>
      <w:r w:rsidRPr="00115C45">
        <w:rPr>
          <w:rFonts w:ascii="Calibri" w:hAnsi="Calibri" w:cs="Calibri"/>
        </w:rPr>
        <w:t xml:space="preserve"> (Conceito P</w:t>
      </w:r>
      <w:r w:rsidR="00115C45">
        <w:rPr>
          <w:rFonts w:ascii="Calibri" w:hAnsi="Calibri" w:cs="Calibri"/>
        </w:rPr>
        <w:t>3</w:t>
      </w:r>
      <w:r w:rsidRPr="00115C45">
        <w:rPr>
          <w:rFonts w:ascii="Calibri" w:hAnsi="Calibri" w:cs="Calibri"/>
        </w:rPr>
        <w:t>)</w:t>
      </w:r>
    </w:p>
    <w:p w14:paraId="136180DA" w14:textId="798ED2D8" w:rsidR="00126317" w:rsidRPr="00115C45" w:rsidRDefault="00126317" w:rsidP="00115C45">
      <w:pPr>
        <w:ind w:firstLine="360"/>
        <w:rPr>
          <w:rFonts w:ascii="Calibri" w:hAnsi="Calibri" w:cs="Calibri"/>
        </w:rPr>
      </w:pPr>
      <w:r w:rsidRPr="00115C45">
        <w:rPr>
          <w:rFonts w:ascii="Calibri" w:hAnsi="Calibri" w:cs="Calibri"/>
        </w:rPr>
        <w:t>A média final será composta por: P1*0,6 + P2*0,</w:t>
      </w:r>
      <w:r w:rsidR="00115C45">
        <w:rPr>
          <w:rFonts w:ascii="Calibri" w:hAnsi="Calibri" w:cs="Calibri"/>
        </w:rPr>
        <w:t>2+P3*0,2</w:t>
      </w:r>
    </w:p>
    <w:p w14:paraId="00DD9D10" w14:textId="77777777" w:rsidR="00126317" w:rsidRDefault="00126317" w:rsidP="00115C45">
      <w:pPr>
        <w:pBdr>
          <w:top w:val="nil"/>
          <w:left w:val="nil"/>
          <w:bottom w:val="nil"/>
          <w:right w:val="nil"/>
          <w:between w:val="nil"/>
        </w:pBdr>
        <w:spacing w:before="120" w:after="120"/>
        <w:ind w:left="720"/>
        <w:jc w:val="both"/>
        <w:rPr>
          <w:rFonts w:ascii="Calibri" w:eastAsia="Calibri" w:hAnsi="Calibri" w:cs="Calibri"/>
          <w:b/>
          <w:color w:val="000000"/>
        </w:rPr>
      </w:pPr>
    </w:p>
    <w:p w14:paraId="030B7C40" w14:textId="77777777" w:rsidR="009A08B0" w:rsidRDefault="000944CA">
      <w:pPr>
        <w:numPr>
          <w:ilvl w:val="0"/>
          <w:numId w:val="1"/>
        </w:numPr>
        <w:pBdr>
          <w:top w:val="nil"/>
          <w:left w:val="nil"/>
          <w:bottom w:val="nil"/>
          <w:right w:val="nil"/>
          <w:between w:val="nil"/>
        </w:pBdr>
        <w:spacing w:before="120" w:after="120"/>
        <w:jc w:val="both"/>
        <w:rPr>
          <w:rFonts w:ascii="Calibri" w:eastAsia="Calibri" w:hAnsi="Calibri" w:cs="Calibri"/>
          <w:b/>
          <w:color w:val="000000"/>
        </w:rPr>
      </w:pPr>
      <w:r>
        <w:rPr>
          <w:rFonts w:ascii="Calibri" w:eastAsia="Calibri" w:hAnsi="Calibri" w:cs="Calibri"/>
          <w:b/>
          <w:color w:val="000000"/>
        </w:rPr>
        <w:t>Trabalho de Extensão (20% da nota)</w:t>
      </w:r>
    </w:p>
    <w:p w14:paraId="6AAA4B2F" w14:textId="77777777" w:rsidR="009A08B0" w:rsidRDefault="000944CA">
      <w:pPr>
        <w:spacing w:before="120" w:after="120"/>
        <w:jc w:val="both"/>
        <w:rPr>
          <w:rFonts w:ascii="Calibri" w:eastAsia="Calibri" w:hAnsi="Calibri" w:cs="Calibri"/>
          <w:color w:val="000000"/>
        </w:rPr>
      </w:pPr>
      <w:r>
        <w:rPr>
          <w:rFonts w:ascii="Calibri" w:eastAsia="Calibri" w:hAnsi="Calibri" w:cs="Calibri"/>
          <w:color w:val="000000"/>
        </w:rPr>
        <w:t xml:space="preserve">Essa é uma atividade obrigatória em todos os semestres pois está no escopo da </w:t>
      </w:r>
      <w:proofErr w:type="spellStart"/>
      <w:r>
        <w:rPr>
          <w:rFonts w:ascii="Calibri" w:eastAsia="Calibri" w:hAnsi="Calibri" w:cs="Calibri"/>
          <w:color w:val="000000"/>
        </w:rPr>
        <w:t>curricularização</w:t>
      </w:r>
      <w:proofErr w:type="spellEnd"/>
      <w:r>
        <w:rPr>
          <w:rFonts w:ascii="Calibri" w:eastAsia="Calibri" w:hAnsi="Calibri" w:cs="Calibri"/>
          <w:color w:val="000000"/>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677AA7EF" w14:textId="3C262380" w:rsidR="00862FD6" w:rsidRPr="00862FD6" w:rsidRDefault="00862FD6">
      <w:pPr>
        <w:spacing w:before="120" w:after="120"/>
        <w:jc w:val="both"/>
        <w:rPr>
          <w:rFonts w:ascii="Calibri" w:eastAsia="Calibri" w:hAnsi="Calibri" w:cs="Calibri"/>
          <w:b/>
          <w:color w:val="000000"/>
        </w:rPr>
      </w:pPr>
      <w:r w:rsidRPr="00862FD6">
        <w:rPr>
          <w:rFonts w:ascii="Calibri" w:eastAsia="Calibri" w:hAnsi="Calibri" w:cs="Calibri"/>
          <w:b/>
          <w:color w:val="000000"/>
        </w:rPr>
        <w:t>Sobre a presença em aula</w:t>
      </w:r>
    </w:p>
    <w:p w14:paraId="3A1A764E" w14:textId="08E2D3A2" w:rsidR="009A08B0" w:rsidRDefault="000944CA">
      <w:pPr>
        <w:spacing w:before="120" w:after="120"/>
        <w:jc w:val="both"/>
        <w:rPr>
          <w:rFonts w:ascii="Calibri" w:eastAsia="Calibri" w:hAnsi="Calibri" w:cs="Calibri"/>
        </w:rPr>
      </w:pPr>
      <w:r>
        <w:rPr>
          <w:rFonts w:ascii="Calibri" w:eastAsia="Calibri" w:hAnsi="Calibri" w:cs="Calibri"/>
        </w:rPr>
        <w:t>Faltas não serão abonadas e/ou retificadas pela professora. O controle de faltas é exclusivo dos estudantes. O limite de faltas é de 25% (</w:t>
      </w:r>
      <w:r w:rsidR="00126317">
        <w:rPr>
          <w:rFonts w:ascii="Calibri" w:eastAsia="Calibri" w:hAnsi="Calibri" w:cs="Calibri"/>
        </w:rPr>
        <w:t xml:space="preserve">04 faltas). </w:t>
      </w:r>
      <w:r>
        <w:rPr>
          <w:rFonts w:ascii="Calibri" w:eastAsia="Calibri" w:hAnsi="Calibri" w:cs="Calibri"/>
        </w:rPr>
        <w:t>Em caso de dúvida, consulte o Manual do Aluno para verificar as licenças previstas em lei e como fazer solicitação à secretaria.</w:t>
      </w:r>
    </w:p>
    <w:p w14:paraId="24396029" w14:textId="77777777" w:rsidR="009A08B0" w:rsidRDefault="000944CA">
      <w:pPr>
        <w:spacing w:before="120" w:after="120"/>
        <w:jc w:val="both"/>
        <w:rPr>
          <w:rFonts w:ascii="Calibri" w:eastAsia="Calibri" w:hAnsi="Calibri" w:cs="Calibri"/>
        </w:rPr>
      </w:pPr>
      <w:r>
        <w:rPr>
          <w:rFonts w:ascii="Calibri" w:eastAsia="Calibri" w:hAnsi="Calibri" w:cs="Calibri"/>
        </w:rPr>
        <w:t>Serão aprovados e aprovadas estudantes que obtiverem nota final igual ou superior a seis (6,0) e que não tiverem faltas superior a 25% das aulas. Estudantes que obtiverem nota final entre quatro (4,0) e cinco virgula nove (5,9), devem realizar o exame.</w:t>
      </w:r>
    </w:p>
    <w:p w14:paraId="482AC5DB" w14:textId="77777777" w:rsidR="009A08B0" w:rsidRDefault="000944CA">
      <w:pPr>
        <w:spacing w:before="120" w:after="120"/>
        <w:jc w:val="both"/>
        <w:rPr>
          <w:rFonts w:ascii="Calibri" w:eastAsia="Calibri" w:hAnsi="Calibri" w:cs="Calibri"/>
        </w:rPr>
      </w:pPr>
      <w:r>
        <w:rPr>
          <w:rFonts w:ascii="Calibri" w:eastAsia="Calibri" w:hAnsi="Calibri" w:cs="Calibri"/>
        </w:rPr>
        <w:t xml:space="preserve">A identificação de adoção de meios fraudulentos em qualquer atividade avaliativa implicará, conforme Regimento Geral da instituição, na atribuição de nota zero (0,0) na atividade em questão. </w:t>
      </w:r>
    </w:p>
    <w:p w14:paraId="2BF54EE8" w14:textId="76F0C96D" w:rsidR="009A08B0" w:rsidRDefault="000944CA">
      <w:pPr>
        <w:spacing w:before="120" w:after="120"/>
        <w:jc w:val="both"/>
        <w:rPr>
          <w:rFonts w:ascii="Calibri" w:eastAsia="Calibri" w:hAnsi="Calibri" w:cs="Calibri"/>
        </w:rPr>
      </w:pPr>
      <w:r>
        <w:rPr>
          <w:rFonts w:ascii="Calibri" w:eastAsia="Calibri" w:hAnsi="Calibri" w:cs="Calibri"/>
        </w:rPr>
        <w:t xml:space="preserve">A solicitação de trancamento da disciplina deve ser feita até o dia </w:t>
      </w:r>
      <w:r w:rsidR="0021600B">
        <w:rPr>
          <w:rFonts w:ascii="Calibri" w:eastAsia="Calibri" w:hAnsi="Calibri" w:cs="Calibri"/>
        </w:rPr>
        <w:t>28</w:t>
      </w:r>
      <w:r>
        <w:rPr>
          <w:rFonts w:ascii="Calibri" w:eastAsia="Calibri" w:hAnsi="Calibri" w:cs="Calibri"/>
        </w:rPr>
        <w:t>/</w:t>
      </w:r>
      <w:r w:rsidR="0021600B">
        <w:rPr>
          <w:rFonts w:ascii="Calibri" w:eastAsia="Calibri" w:hAnsi="Calibri" w:cs="Calibri"/>
        </w:rPr>
        <w:t>02</w:t>
      </w:r>
      <w:r>
        <w:rPr>
          <w:rFonts w:ascii="Calibri" w:eastAsia="Calibri" w:hAnsi="Calibri" w:cs="Calibri"/>
        </w:rPr>
        <w:t>.</w:t>
      </w:r>
    </w:p>
    <w:p w14:paraId="7CE0E6C8" w14:textId="77777777" w:rsidR="009A08B0" w:rsidRDefault="009A08B0">
      <w:pPr>
        <w:spacing w:before="120" w:after="120"/>
        <w:jc w:val="both"/>
        <w:rPr>
          <w:rFonts w:ascii="Calibri" w:eastAsia="Calibri" w:hAnsi="Calibri" w:cs="Calibri"/>
          <w:color w:val="000000"/>
        </w:rPr>
      </w:pPr>
    </w:p>
    <w:p w14:paraId="5B0271F4" w14:textId="77777777" w:rsidR="009A08B0" w:rsidRDefault="000944CA">
      <w:pPr>
        <w:spacing w:before="120" w:after="120"/>
        <w:jc w:val="both"/>
        <w:rPr>
          <w:rFonts w:ascii="Calibri" w:eastAsia="Calibri" w:hAnsi="Calibri" w:cs="Calibri"/>
          <w:b/>
          <w:color w:val="000000"/>
        </w:rPr>
      </w:pPr>
      <w:r w:rsidRPr="0021600B">
        <w:rPr>
          <w:rFonts w:ascii="Calibri" w:eastAsia="Calibri" w:hAnsi="Calibri" w:cs="Calibri"/>
          <w:b/>
          <w:color w:val="000000"/>
        </w:rPr>
        <w:t>Atividades complementares</w:t>
      </w:r>
    </w:p>
    <w:p w14:paraId="07DA7BAE" w14:textId="77777777" w:rsidR="009A08B0" w:rsidRDefault="000944CA">
      <w:pPr>
        <w:spacing w:before="120" w:after="120"/>
        <w:jc w:val="both"/>
        <w:rPr>
          <w:rFonts w:ascii="Calibri" w:eastAsia="Calibri" w:hAnsi="Calibri" w:cs="Calibri"/>
          <w:color w:val="000000"/>
        </w:rPr>
      </w:pPr>
      <w:r>
        <w:rPr>
          <w:rFonts w:ascii="Calibri" w:eastAsia="Calibri" w:hAnsi="Calibri" w:cs="Calibri"/>
          <w:color w:val="000000"/>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63C7741C" w14:textId="77777777" w:rsidR="009A08B0" w:rsidRDefault="000944CA">
      <w:pPr>
        <w:spacing w:before="120" w:after="120"/>
        <w:jc w:val="both"/>
        <w:rPr>
          <w:rFonts w:ascii="Calibri" w:eastAsia="Calibri" w:hAnsi="Calibri" w:cs="Calibri"/>
          <w:color w:val="000000"/>
        </w:rPr>
      </w:pPr>
      <w:r>
        <w:rPr>
          <w:rFonts w:ascii="Calibri" w:eastAsia="Calibri" w:hAnsi="Calibri" w:cs="Calibri"/>
          <w:color w:val="000000"/>
        </w:rPr>
        <w:t xml:space="preserve">No Regulamento de Atividades Complementares (disponível em </w:t>
      </w:r>
      <w:hyperlink r:id="rId8">
        <w:r>
          <w:rPr>
            <w:rFonts w:ascii="Calibri" w:eastAsia="Calibri" w:hAnsi="Calibri" w:cs="Calibri"/>
            <w:color w:val="0000FF"/>
            <w:u w:val="single"/>
          </w:rPr>
          <w:t>https://www.fespsp.org.br/store/file_source/FESPSP/Documentos/Manuais/RAC_UNIFICADO_versao_2023.pdf</w:t>
        </w:r>
      </w:hyperlink>
      <w:r>
        <w:rPr>
          <w:rFonts w:ascii="Calibri" w:eastAsia="Calibri" w:hAnsi="Calibri" w:cs="Calibri"/>
          <w:color w:val="000000"/>
        </w:rPr>
        <w:t xml:space="preserve"> )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75BE5552" w14:textId="77777777" w:rsidR="009A08B0" w:rsidRDefault="000944CA">
      <w:pPr>
        <w:spacing w:before="120" w:after="120"/>
        <w:jc w:val="both"/>
        <w:rPr>
          <w:rFonts w:ascii="Calibri" w:eastAsia="Calibri" w:hAnsi="Calibri" w:cs="Calibri"/>
          <w:color w:val="000000"/>
        </w:rPr>
      </w:pPr>
      <w:r>
        <w:rPr>
          <w:rFonts w:ascii="Calibri" w:eastAsia="Calibri" w:hAnsi="Calibri" w:cs="Calibri"/>
          <w:color w:val="000000"/>
        </w:rPr>
        <w:t xml:space="preserve">Vá em </w:t>
      </w:r>
      <w:hyperlink r:id="rId9">
        <w:r>
          <w:rPr>
            <w:rFonts w:ascii="Calibri" w:eastAsia="Calibri" w:hAnsi="Calibri" w:cs="Calibri"/>
            <w:color w:val="0000FF"/>
            <w:u w:val="single"/>
          </w:rPr>
          <w:t>https://www.fespsp.org.br/manuais-e-orientacoes/</w:t>
        </w:r>
      </w:hyperlink>
      <w:r>
        <w:rPr>
          <w:rFonts w:ascii="Calibri" w:eastAsia="Calibri" w:hAnsi="Calibri" w:cs="Calibri"/>
          <w:color w:val="000000"/>
        </w:rPr>
        <w:t xml:space="preserve"> ,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14:paraId="21DC345C" w14:textId="77777777" w:rsidR="009A08B0" w:rsidRDefault="009A08B0">
      <w:pPr>
        <w:jc w:val="both"/>
        <w:rPr>
          <w:rFonts w:ascii="Calibri" w:eastAsia="Calibri" w:hAnsi="Calibri" w:cs="Calibri"/>
          <w:b/>
        </w:rPr>
      </w:pPr>
    </w:p>
    <w:p w14:paraId="1E2CBD05" w14:textId="77777777" w:rsidR="00862FD6" w:rsidRDefault="00862FD6">
      <w:pPr>
        <w:jc w:val="both"/>
        <w:rPr>
          <w:rFonts w:ascii="Calibri" w:eastAsia="Calibri" w:hAnsi="Calibri" w:cs="Calibri"/>
          <w:b/>
        </w:rPr>
      </w:pPr>
    </w:p>
    <w:p w14:paraId="355C224A" w14:textId="77777777" w:rsidR="00862FD6" w:rsidRDefault="00862FD6">
      <w:pPr>
        <w:jc w:val="both"/>
        <w:rPr>
          <w:rFonts w:ascii="Calibri" w:eastAsia="Calibri" w:hAnsi="Calibri" w:cs="Calibri"/>
          <w:b/>
        </w:rPr>
      </w:pPr>
    </w:p>
    <w:p w14:paraId="2A9C3093" w14:textId="77777777" w:rsidR="00862FD6" w:rsidRDefault="00862FD6">
      <w:pPr>
        <w:jc w:val="both"/>
        <w:rPr>
          <w:rFonts w:ascii="Calibri" w:eastAsia="Calibri" w:hAnsi="Calibri" w:cs="Calibri"/>
          <w:b/>
        </w:rPr>
      </w:pPr>
    </w:p>
    <w:p w14:paraId="17D173C8" w14:textId="77777777" w:rsidR="009A08B0" w:rsidRDefault="000944CA">
      <w:pPr>
        <w:pBdr>
          <w:top w:val="nil"/>
          <w:left w:val="nil"/>
          <w:bottom w:val="nil"/>
          <w:right w:val="nil"/>
          <w:between w:val="nil"/>
        </w:pBdr>
        <w:rPr>
          <w:rFonts w:ascii="Arial" w:eastAsia="Arial" w:hAnsi="Arial" w:cs="Arial"/>
          <w:color w:val="404040"/>
        </w:rPr>
      </w:pPr>
      <w:r>
        <w:rPr>
          <w:noProof/>
        </w:rPr>
        <w:lastRenderedPageBreak/>
        <mc:AlternateContent>
          <mc:Choice Requires="wps">
            <w:drawing>
              <wp:anchor distT="0" distB="0" distL="114300" distR="114300" simplePos="0" relativeHeight="251664384" behindDoc="0" locked="0" layoutInCell="1" hidden="0" allowOverlap="1" wp14:anchorId="032F93D1" wp14:editId="534675B1">
                <wp:simplePos x="0" y="0"/>
                <wp:positionH relativeFrom="column">
                  <wp:posOffset>12701</wp:posOffset>
                </wp:positionH>
                <wp:positionV relativeFrom="paragraph">
                  <wp:posOffset>127000</wp:posOffset>
                </wp:positionV>
                <wp:extent cx="5942179" cy="366291"/>
                <wp:effectExtent l="0" t="0" r="0" b="0"/>
                <wp:wrapNone/>
                <wp:docPr id="22" name="Retângulo 22"/>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33C0F4D8" w14:textId="77777777" w:rsidR="009A08B0" w:rsidRDefault="000944CA">
                            <w:pPr>
                              <w:textDirection w:val="btLr"/>
                            </w:pPr>
                            <w:r>
                              <w:rPr>
                                <w:rFonts w:ascii="Calibri" w:eastAsia="Calibri" w:hAnsi="Calibri" w:cs="Calibri"/>
                                <w:b/>
                                <w:color w:val="404040"/>
                                <w:sz w:val="24"/>
                              </w:rPr>
                              <w:t>VII. BIBLIOGRAFIA</w:t>
                            </w:r>
                          </w:p>
                        </w:txbxContent>
                      </wps:txbx>
                      <wps:bodyPr spcFirstLastPara="1" wrap="square" lIns="91425" tIns="45700" rIns="91425" bIns="45700" anchor="ctr" anchorCtr="0">
                        <a:noAutofit/>
                      </wps:bodyPr>
                    </wps:wsp>
                  </a:graphicData>
                </a:graphic>
              </wp:anchor>
            </w:drawing>
          </mc:Choice>
          <mc:Fallback>
            <w:pict>
              <v:rect w14:anchorId="032F93D1" id="Retângulo 22" o:spid="_x0000_s1032" style="position:absolute;margin-left:1pt;margin-top:10pt;width:467.9pt;height:2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9t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33C0F4D8" w14:textId="77777777" w:rsidR="009A08B0" w:rsidRDefault="000944CA">
                      <w:pPr>
                        <w:textDirection w:val="btLr"/>
                      </w:pPr>
                      <w:r>
                        <w:rPr>
                          <w:rFonts w:ascii="Calibri" w:eastAsia="Calibri" w:hAnsi="Calibri" w:cs="Calibri"/>
                          <w:b/>
                          <w:color w:val="404040"/>
                          <w:sz w:val="24"/>
                        </w:rPr>
                        <w:t>VII. BIBLIOGRAFIA</w:t>
                      </w:r>
                    </w:p>
                  </w:txbxContent>
                </v:textbox>
              </v:rect>
            </w:pict>
          </mc:Fallback>
        </mc:AlternateContent>
      </w:r>
    </w:p>
    <w:p w14:paraId="595388A3" w14:textId="77777777" w:rsidR="009A08B0" w:rsidRDefault="009A08B0">
      <w:pPr>
        <w:pBdr>
          <w:top w:val="nil"/>
          <w:left w:val="nil"/>
          <w:bottom w:val="nil"/>
          <w:right w:val="nil"/>
          <w:between w:val="nil"/>
        </w:pBdr>
        <w:rPr>
          <w:rFonts w:ascii="Arial" w:eastAsia="Arial" w:hAnsi="Arial" w:cs="Arial"/>
          <w:color w:val="404040"/>
        </w:rPr>
      </w:pPr>
    </w:p>
    <w:p w14:paraId="74ADABE7" w14:textId="77777777" w:rsidR="009A08B0" w:rsidRDefault="009A08B0">
      <w:pPr>
        <w:pBdr>
          <w:top w:val="nil"/>
          <w:left w:val="nil"/>
          <w:bottom w:val="nil"/>
          <w:right w:val="nil"/>
          <w:between w:val="nil"/>
        </w:pBdr>
        <w:rPr>
          <w:rFonts w:ascii="Arial" w:eastAsia="Arial" w:hAnsi="Arial" w:cs="Arial"/>
          <w:color w:val="404040"/>
        </w:rPr>
      </w:pPr>
    </w:p>
    <w:p w14:paraId="45A8C330" w14:textId="77777777" w:rsidR="009A08B0" w:rsidRDefault="009A08B0">
      <w:pPr>
        <w:jc w:val="both"/>
        <w:rPr>
          <w:rFonts w:ascii="Arial" w:eastAsia="Arial" w:hAnsi="Arial" w:cs="Arial"/>
          <w:color w:val="404040"/>
        </w:rPr>
      </w:pPr>
    </w:p>
    <w:p w14:paraId="7654F575" w14:textId="77777777" w:rsidR="009A08B0" w:rsidRDefault="000944CA">
      <w:pPr>
        <w:jc w:val="both"/>
        <w:rPr>
          <w:rFonts w:ascii="Calibri" w:eastAsia="Calibri" w:hAnsi="Calibri" w:cs="Calibri"/>
          <w:b/>
          <w:color w:val="404040"/>
        </w:rPr>
      </w:pPr>
      <w:r>
        <w:rPr>
          <w:rFonts w:ascii="Calibri" w:eastAsia="Calibri" w:hAnsi="Calibri" w:cs="Calibri"/>
          <w:b/>
          <w:color w:val="404040"/>
        </w:rPr>
        <w:t>BÁSICA</w:t>
      </w:r>
      <w:r>
        <w:t xml:space="preserve"> (3)</w:t>
      </w:r>
    </w:p>
    <w:p w14:paraId="470CBDB2" w14:textId="77777777" w:rsidR="00126317" w:rsidRDefault="00126317" w:rsidP="00126317">
      <w:pPr>
        <w:jc w:val="both"/>
        <w:rPr>
          <w:rFonts w:ascii="Calibri" w:hAnsi="Calibri" w:cs="Calibri"/>
        </w:rPr>
      </w:pPr>
      <w:r w:rsidRPr="00ED0CD6">
        <w:rPr>
          <w:rFonts w:ascii="Calibri" w:hAnsi="Calibri" w:cs="Calibri"/>
        </w:rPr>
        <w:t xml:space="preserve">BUSSAB, W. e MORETTIN, P. </w:t>
      </w:r>
      <w:r w:rsidRPr="00ED0CD6">
        <w:rPr>
          <w:rFonts w:ascii="Calibri" w:hAnsi="Calibri" w:cs="Calibri"/>
          <w:i/>
          <w:iCs/>
        </w:rPr>
        <w:t>Estatística Básica</w:t>
      </w:r>
      <w:r w:rsidRPr="00ED0CD6">
        <w:rPr>
          <w:rFonts w:ascii="Calibri" w:hAnsi="Calibri" w:cs="Calibri"/>
        </w:rPr>
        <w:t>. Ed. Saraiva, São Paulo, 20</w:t>
      </w:r>
      <w:r>
        <w:rPr>
          <w:rFonts w:ascii="Calibri" w:hAnsi="Calibri" w:cs="Calibri"/>
        </w:rPr>
        <w:t>17</w:t>
      </w:r>
      <w:r w:rsidRPr="00ED0CD6">
        <w:rPr>
          <w:rFonts w:ascii="Calibri" w:hAnsi="Calibri" w:cs="Calibri"/>
        </w:rPr>
        <w:t xml:space="preserve">. </w:t>
      </w:r>
    </w:p>
    <w:p w14:paraId="4ED6375F" w14:textId="77777777" w:rsidR="00126317" w:rsidRDefault="00126317" w:rsidP="00126317">
      <w:pPr>
        <w:jc w:val="both"/>
        <w:rPr>
          <w:rFonts w:ascii="Calibri" w:hAnsi="Calibri" w:cs="Calibri"/>
        </w:rPr>
      </w:pPr>
      <w:r w:rsidRPr="00ED0CD6">
        <w:rPr>
          <w:rFonts w:ascii="Calibri" w:hAnsi="Calibri" w:cs="Calibri"/>
        </w:rPr>
        <w:t xml:space="preserve">COSTA, Sérgio F. </w:t>
      </w:r>
      <w:r w:rsidRPr="00ED0CD6">
        <w:rPr>
          <w:rFonts w:ascii="Calibri" w:hAnsi="Calibri" w:cs="Calibri"/>
          <w:i/>
          <w:iCs/>
        </w:rPr>
        <w:t>Introdução Ilustrada à Estatística</w:t>
      </w:r>
      <w:r w:rsidRPr="00ED0CD6">
        <w:rPr>
          <w:rFonts w:ascii="Calibri" w:hAnsi="Calibri" w:cs="Calibri"/>
        </w:rPr>
        <w:t xml:space="preserve"> (4.ª ed.). São Paulo: </w:t>
      </w:r>
      <w:proofErr w:type="spellStart"/>
      <w:r w:rsidRPr="00ED0CD6">
        <w:rPr>
          <w:rFonts w:ascii="Calibri" w:hAnsi="Calibri" w:cs="Calibri"/>
        </w:rPr>
        <w:t>Harbra</w:t>
      </w:r>
      <w:proofErr w:type="spellEnd"/>
      <w:r w:rsidRPr="00ED0CD6">
        <w:rPr>
          <w:rFonts w:ascii="Calibri" w:hAnsi="Calibri" w:cs="Calibri"/>
        </w:rPr>
        <w:t>, 2005.</w:t>
      </w:r>
    </w:p>
    <w:p w14:paraId="0B170BF6" w14:textId="77777777" w:rsidR="00126317" w:rsidRPr="00ED0CD6" w:rsidRDefault="00126317" w:rsidP="00126317">
      <w:pPr>
        <w:rPr>
          <w:rFonts w:ascii="Calibri" w:hAnsi="Calibri" w:cs="Calibri"/>
          <w:lang w:val="en-US"/>
        </w:rPr>
      </w:pPr>
      <w:r>
        <w:rPr>
          <w:rFonts w:ascii="Calibri" w:hAnsi="Calibri" w:cs="Calibri"/>
          <w:lang w:val="en-US"/>
        </w:rPr>
        <w:t xml:space="preserve">PRATES, </w:t>
      </w:r>
      <w:proofErr w:type="spellStart"/>
      <w:r>
        <w:rPr>
          <w:rFonts w:ascii="Calibri" w:hAnsi="Calibri" w:cs="Calibri"/>
          <w:lang w:val="en-US"/>
        </w:rPr>
        <w:t>Wecsley</w:t>
      </w:r>
      <w:proofErr w:type="spellEnd"/>
      <w:r>
        <w:rPr>
          <w:rFonts w:ascii="Calibri" w:hAnsi="Calibri" w:cs="Calibri"/>
          <w:lang w:val="en-US"/>
        </w:rPr>
        <w:t xml:space="preserve"> O. </w:t>
      </w:r>
      <w:proofErr w:type="spellStart"/>
      <w:r>
        <w:rPr>
          <w:rFonts w:ascii="Calibri" w:hAnsi="Calibri" w:cs="Calibri"/>
          <w:lang w:val="en-US"/>
        </w:rPr>
        <w:t>Estatísticas</w:t>
      </w:r>
      <w:proofErr w:type="spellEnd"/>
      <w:r>
        <w:rPr>
          <w:rFonts w:ascii="Calibri" w:hAnsi="Calibri" w:cs="Calibri"/>
          <w:lang w:val="en-US"/>
        </w:rPr>
        <w:t xml:space="preserve"> para Ciências Sociais </w:t>
      </w:r>
      <w:proofErr w:type="spellStart"/>
      <w:r>
        <w:rPr>
          <w:rFonts w:ascii="Calibri" w:hAnsi="Calibri" w:cs="Calibri"/>
          <w:lang w:val="en-US"/>
        </w:rPr>
        <w:t>Aplicadas</w:t>
      </w:r>
      <w:proofErr w:type="spellEnd"/>
      <w:r>
        <w:rPr>
          <w:rFonts w:ascii="Calibri" w:hAnsi="Calibri" w:cs="Calibri"/>
          <w:lang w:val="en-US"/>
        </w:rPr>
        <w:t xml:space="preserve"> I. UFBA, Salvador, 2017. (</w:t>
      </w:r>
      <w:proofErr w:type="spellStart"/>
      <w:r>
        <w:rPr>
          <w:rFonts w:ascii="Calibri" w:hAnsi="Calibri" w:cs="Calibri"/>
          <w:lang w:val="en-US"/>
        </w:rPr>
        <w:t>Livro</w:t>
      </w:r>
      <w:proofErr w:type="spellEnd"/>
      <w:r>
        <w:rPr>
          <w:rFonts w:ascii="Calibri" w:hAnsi="Calibri" w:cs="Calibri"/>
          <w:lang w:val="en-US"/>
        </w:rPr>
        <w:t xml:space="preserve"> em PDF)</w:t>
      </w:r>
    </w:p>
    <w:p w14:paraId="65EB85C7" w14:textId="77777777" w:rsidR="009A08B0" w:rsidRDefault="009A08B0">
      <w:pPr>
        <w:rPr>
          <w:rFonts w:ascii="Calibri" w:eastAsia="Calibri" w:hAnsi="Calibri" w:cs="Calibri"/>
        </w:rPr>
      </w:pPr>
    </w:p>
    <w:p w14:paraId="177812A4" w14:textId="77777777" w:rsidR="009A08B0" w:rsidRDefault="000944CA">
      <w:pPr>
        <w:jc w:val="both"/>
        <w:rPr>
          <w:rFonts w:ascii="Calibri" w:eastAsia="Calibri" w:hAnsi="Calibri" w:cs="Calibri"/>
        </w:rPr>
      </w:pPr>
      <w:r>
        <w:rPr>
          <w:rFonts w:ascii="Calibri" w:eastAsia="Calibri" w:hAnsi="Calibri" w:cs="Calibri"/>
          <w:b/>
          <w:color w:val="404040"/>
        </w:rPr>
        <w:t>COMPLEMENTAR</w:t>
      </w:r>
      <w:r>
        <w:rPr>
          <w:rFonts w:ascii="Calibri" w:eastAsia="Calibri" w:hAnsi="Calibri" w:cs="Calibri"/>
        </w:rPr>
        <w:t xml:space="preserve"> (5)</w:t>
      </w:r>
    </w:p>
    <w:p w14:paraId="746FCDE7" w14:textId="77777777" w:rsidR="009A08B0" w:rsidRDefault="009A08B0">
      <w:pPr>
        <w:jc w:val="both"/>
        <w:rPr>
          <w:rFonts w:ascii="Calibri" w:eastAsia="Calibri" w:hAnsi="Calibri" w:cs="Calibri"/>
          <w:color w:val="404040"/>
        </w:rPr>
      </w:pPr>
    </w:p>
    <w:p w14:paraId="1D18CEEB" w14:textId="77777777" w:rsidR="00126317" w:rsidRDefault="00126317" w:rsidP="00126317">
      <w:pPr>
        <w:rPr>
          <w:rFonts w:ascii="Calibri" w:hAnsi="Calibri" w:cs="Calibri"/>
        </w:rPr>
      </w:pPr>
      <w:r w:rsidRPr="00ED0CD6">
        <w:rPr>
          <w:rFonts w:ascii="Calibri" w:hAnsi="Calibri" w:cs="Calibri"/>
        </w:rPr>
        <w:t xml:space="preserve">BISQUERRA, R., SARRIERA, J.C. e MARTÍNEZ, F. </w:t>
      </w:r>
      <w:r w:rsidRPr="00ED0CD6">
        <w:rPr>
          <w:rFonts w:ascii="Calibri" w:hAnsi="Calibri" w:cs="Calibri"/>
          <w:i/>
          <w:iCs/>
        </w:rPr>
        <w:t>Introdução à estatística com o pacote estatístico SPSS</w:t>
      </w:r>
      <w:r w:rsidRPr="00ED0CD6">
        <w:rPr>
          <w:rFonts w:ascii="Calibri" w:hAnsi="Calibri" w:cs="Calibri"/>
        </w:rPr>
        <w:t>. Artmed Editora, Porto Alegre, 2004.</w:t>
      </w:r>
    </w:p>
    <w:p w14:paraId="5BC6BD53" w14:textId="77777777" w:rsidR="00126317" w:rsidRDefault="00126317" w:rsidP="00126317">
      <w:pPr>
        <w:rPr>
          <w:rFonts w:ascii="Calibri" w:hAnsi="Calibri" w:cs="Calibri"/>
          <w:lang w:val="en-US"/>
        </w:rPr>
      </w:pPr>
      <w:r w:rsidRPr="00ED0CD6">
        <w:rPr>
          <w:rFonts w:ascii="Calibri" w:hAnsi="Calibri" w:cs="Calibri"/>
        </w:rPr>
        <w:t xml:space="preserve">LEVIN, Jack e FOX, J.A. </w:t>
      </w:r>
      <w:r w:rsidRPr="00ED0CD6">
        <w:rPr>
          <w:rFonts w:ascii="Calibri" w:hAnsi="Calibri" w:cs="Calibri"/>
          <w:i/>
          <w:iCs/>
        </w:rPr>
        <w:t>Estatística para Ciências Humanas</w:t>
      </w:r>
      <w:r w:rsidRPr="00ED0CD6">
        <w:rPr>
          <w:rFonts w:ascii="Calibri" w:hAnsi="Calibri" w:cs="Calibri"/>
        </w:rPr>
        <w:t xml:space="preserve">. </w:t>
      </w:r>
      <w:r w:rsidRPr="00ED0CD6">
        <w:rPr>
          <w:rFonts w:ascii="Calibri" w:hAnsi="Calibri" w:cs="Calibri"/>
          <w:lang w:val="en-US"/>
        </w:rPr>
        <w:t>Ed. Pearson Prentice Hall, São Paulo, 2007.</w:t>
      </w:r>
    </w:p>
    <w:p w14:paraId="7259FC94" w14:textId="77777777" w:rsidR="00126317" w:rsidRPr="00ED0CD6" w:rsidRDefault="00126317" w:rsidP="00126317">
      <w:pPr>
        <w:rPr>
          <w:rFonts w:ascii="Calibri" w:hAnsi="Calibri" w:cs="Calibri"/>
        </w:rPr>
      </w:pPr>
      <w:r w:rsidRPr="00ED0CD6">
        <w:rPr>
          <w:rFonts w:ascii="Calibri" w:hAnsi="Calibri" w:cs="Calibri"/>
        </w:rPr>
        <w:t xml:space="preserve">PEREIRA, </w:t>
      </w:r>
      <w:proofErr w:type="gramStart"/>
      <w:r w:rsidRPr="00ED0CD6">
        <w:rPr>
          <w:rFonts w:ascii="Calibri" w:hAnsi="Calibri" w:cs="Calibri"/>
        </w:rPr>
        <w:t>J.C.R..</w:t>
      </w:r>
      <w:proofErr w:type="gramEnd"/>
      <w:r w:rsidRPr="00ED0CD6">
        <w:rPr>
          <w:rFonts w:ascii="Calibri" w:hAnsi="Calibri" w:cs="Calibri"/>
        </w:rPr>
        <w:t xml:space="preserve"> </w:t>
      </w:r>
      <w:r w:rsidRPr="00ED0CD6">
        <w:rPr>
          <w:rFonts w:ascii="Calibri" w:hAnsi="Calibri" w:cs="Calibri"/>
          <w:i/>
          <w:iCs/>
        </w:rPr>
        <w:t>Análise de dados qualitativos</w:t>
      </w:r>
      <w:r w:rsidRPr="00ED0CD6">
        <w:rPr>
          <w:rFonts w:ascii="Calibri" w:hAnsi="Calibri" w:cs="Calibri"/>
        </w:rPr>
        <w:t>: estratégias metodológicas para as ciências da saúde, humanas e sociais. EDUSP, São Paulo, 2004.</w:t>
      </w:r>
    </w:p>
    <w:p w14:paraId="013BBB65" w14:textId="77777777" w:rsidR="00126317" w:rsidRPr="00ED0CD6" w:rsidRDefault="00126317" w:rsidP="00126317">
      <w:pPr>
        <w:rPr>
          <w:rFonts w:ascii="Calibri" w:hAnsi="Calibri" w:cs="Calibri"/>
        </w:rPr>
      </w:pPr>
      <w:r w:rsidRPr="00ED0CD6">
        <w:rPr>
          <w:rFonts w:ascii="Calibri" w:hAnsi="Calibri" w:cs="Calibri"/>
        </w:rPr>
        <w:t xml:space="preserve">SILVA, N. N. </w:t>
      </w:r>
      <w:r w:rsidRPr="00ED0CD6">
        <w:rPr>
          <w:rFonts w:ascii="Calibri" w:hAnsi="Calibri" w:cs="Calibri"/>
          <w:i/>
          <w:iCs/>
        </w:rPr>
        <w:t>Amostragem Probabilística</w:t>
      </w:r>
      <w:r w:rsidRPr="00ED0CD6">
        <w:rPr>
          <w:rFonts w:ascii="Calibri" w:hAnsi="Calibri" w:cs="Calibri"/>
        </w:rPr>
        <w:t>. EDUSP, São Paulo, 2004.</w:t>
      </w:r>
    </w:p>
    <w:p w14:paraId="6B90CE75" w14:textId="77777777" w:rsidR="00126317" w:rsidRPr="00ED0CD6" w:rsidRDefault="00126317" w:rsidP="00126317">
      <w:pPr>
        <w:rPr>
          <w:rFonts w:ascii="Calibri" w:hAnsi="Calibri" w:cs="Calibri"/>
        </w:rPr>
      </w:pPr>
      <w:r w:rsidRPr="00ED0CD6">
        <w:rPr>
          <w:rFonts w:ascii="Calibri" w:hAnsi="Calibri" w:cs="Calibri"/>
        </w:rPr>
        <w:t xml:space="preserve">MLODINOW, L. O andar do </w:t>
      </w:r>
      <w:r w:rsidRPr="00ED0CD6">
        <w:rPr>
          <w:rFonts w:ascii="Calibri" w:hAnsi="Calibri" w:cs="Calibri"/>
          <w:i/>
          <w:iCs/>
        </w:rPr>
        <w:t>bêbado</w:t>
      </w:r>
      <w:r w:rsidRPr="00ED0CD6">
        <w:rPr>
          <w:rFonts w:ascii="Calibri" w:hAnsi="Calibri" w:cs="Calibri"/>
        </w:rPr>
        <w:t>. Como o acaso determina as nossas vidas. Zahar Editora. Rio de Janeiro, 2008.</w:t>
      </w:r>
    </w:p>
    <w:p w14:paraId="003B1D32" w14:textId="77777777" w:rsidR="009A08B0" w:rsidRDefault="009A08B0">
      <w:pPr>
        <w:jc w:val="both"/>
        <w:rPr>
          <w:rFonts w:ascii="Calibri" w:eastAsia="Calibri" w:hAnsi="Calibri" w:cs="Calibri"/>
          <w:b/>
          <w:color w:val="FF0000"/>
        </w:rPr>
      </w:pPr>
    </w:p>
    <w:p w14:paraId="76DBA775" w14:textId="77777777" w:rsidR="009A08B0" w:rsidRDefault="000944CA">
      <w:pPr>
        <w:jc w:val="both"/>
        <w:rPr>
          <w:rFonts w:ascii="Calibri" w:eastAsia="Calibri" w:hAnsi="Calibri" w:cs="Calibri"/>
          <w:b/>
          <w:color w:val="000000"/>
        </w:rPr>
      </w:pPr>
      <w:r>
        <w:rPr>
          <w:rFonts w:ascii="Calibri" w:eastAsia="Calibri" w:hAnsi="Calibri" w:cs="Calibri"/>
          <w:b/>
          <w:color w:val="000000"/>
        </w:rPr>
        <w:t>DE REFERÊNCIA</w:t>
      </w:r>
    </w:p>
    <w:p w14:paraId="0FD859DB" w14:textId="77777777" w:rsidR="00126317" w:rsidRDefault="00126317" w:rsidP="00126317">
      <w:pPr>
        <w:jc w:val="both"/>
        <w:rPr>
          <w:rFonts w:ascii="Calibri" w:eastAsia="Calibri" w:hAnsi="Calibri" w:cs="Calibri"/>
        </w:rPr>
      </w:pPr>
      <w:proofErr w:type="spellStart"/>
      <w:r>
        <w:rPr>
          <w:rFonts w:ascii="Calibri" w:eastAsia="Calibri" w:hAnsi="Calibri" w:cs="Calibri"/>
        </w:rPr>
        <w:t>Babbie</w:t>
      </w:r>
      <w:proofErr w:type="spellEnd"/>
      <w:r>
        <w:rPr>
          <w:rFonts w:ascii="Calibri" w:eastAsia="Calibri" w:hAnsi="Calibri" w:cs="Calibri"/>
        </w:rPr>
        <w:t xml:space="preserve">, Earl. Métodos de Pesquisas de </w:t>
      </w:r>
      <w:proofErr w:type="spellStart"/>
      <w:r>
        <w:rPr>
          <w:rFonts w:ascii="Calibri" w:eastAsia="Calibri" w:hAnsi="Calibri" w:cs="Calibri"/>
        </w:rPr>
        <w:t>Survey</w:t>
      </w:r>
      <w:proofErr w:type="spellEnd"/>
      <w:r>
        <w:rPr>
          <w:rFonts w:ascii="Calibri" w:eastAsia="Calibri" w:hAnsi="Calibri" w:cs="Calibri"/>
        </w:rPr>
        <w:t>. Belo Horizonte. Ed. da UFMG, 1999</w:t>
      </w:r>
    </w:p>
    <w:p w14:paraId="79FBCECB" w14:textId="77777777" w:rsidR="00126317" w:rsidRDefault="00126317" w:rsidP="00126317">
      <w:pPr>
        <w:jc w:val="both"/>
        <w:rPr>
          <w:rFonts w:ascii="Calibri" w:eastAsia="Calibri" w:hAnsi="Calibri" w:cs="Calibri"/>
          <w:b/>
          <w:color w:val="404040"/>
        </w:rPr>
      </w:pPr>
      <w:r>
        <w:rPr>
          <w:rFonts w:ascii="Calibri" w:eastAsia="Calibri" w:hAnsi="Calibri" w:cs="Calibri"/>
        </w:rPr>
        <w:t>Kahneman, Daniel. Rápido e Devagar: Duas formas de pensar. Rio de Janeiro: Objetiva, 2012</w:t>
      </w:r>
    </w:p>
    <w:p w14:paraId="63B4185B" w14:textId="77777777" w:rsidR="009A08B0" w:rsidRDefault="009A08B0">
      <w:pPr>
        <w:jc w:val="both"/>
        <w:rPr>
          <w:rFonts w:ascii="Calibri" w:eastAsia="Calibri" w:hAnsi="Calibri" w:cs="Calibri"/>
          <w:b/>
          <w:color w:val="000000"/>
        </w:rPr>
      </w:pPr>
    </w:p>
    <w:p w14:paraId="0D4BB411" w14:textId="77777777" w:rsidR="009A08B0" w:rsidRDefault="009A08B0">
      <w:pPr>
        <w:jc w:val="both"/>
        <w:rPr>
          <w:rFonts w:ascii="Arial" w:eastAsia="Arial" w:hAnsi="Arial" w:cs="Arial"/>
          <w:color w:val="404040"/>
        </w:rPr>
      </w:pPr>
    </w:p>
    <w:p w14:paraId="2C47B722" w14:textId="77777777" w:rsidR="009A08B0" w:rsidRDefault="000944CA">
      <w:pPr>
        <w:jc w:val="both"/>
        <w:rPr>
          <w:rFonts w:ascii="Arial" w:eastAsia="Arial" w:hAnsi="Arial" w:cs="Arial"/>
          <w:color w:val="404040"/>
        </w:rPr>
      </w:pPr>
      <w:r>
        <w:rPr>
          <w:noProof/>
        </w:rPr>
        <mc:AlternateContent>
          <mc:Choice Requires="wps">
            <w:drawing>
              <wp:anchor distT="0" distB="0" distL="114300" distR="114300" simplePos="0" relativeHeight="251665408" behindDoc="0" locked="0" layoutInCell="1" hidden="0" allowOverlap="1" wp14:anchorId="511DED0E" wp14:editId="041C1632">
                <wp:simplePos x="0" y="0"/>
                <wp:positionH relativeFrom="column">
                  <wp:posOffset>12701</wp:posOffset>
                </wp:positionH>
                <wp:positionV relativeFrom="paragraph">
                  <wp:posOffset>0</wp:posOffset>
                </wp:positionV>
                <wp:extent cx="5942179" cy="366291"/>
                <wp:effectExtent l="0" t="0" r="0" b="0"/>
                <wp:wrapNone/>
                <wp:docPr id="27" name="Retângulo 27"/>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545CB5A8" w14:textId="77777777" w:rsidR="009A08B0" w:rsidRDefault="000944CA">
                            <w:pPr>
                              <w:textDirection w:val="btLr"/>
                            </w:pPr>
                            <w:r>
                              <w:rPr>
                                <w:rFonts w:ascii="Calibri" w:eastAsia="Calibri" w:hAnsi="Calibri" w:cs="Calibri"/>
                                <w:b/>
                                <w:color w:val="404040"/>
                                <w:sz w:val="24"/>
                              </w:rPr>
                              <w:t>VIII. CRONOGRAMA DE ATIVIDADES</w:t>
                            </w:r>
                          </w:p>
                        </w:txbxContent>
                      </wps:txbx>
                      <wps:bodyPr spcFirstLastPara="1" wrap="square" lIns="91425" tIns="45700" rIns="91425" bIns="45700" anchor="ctr" anchorCtr="0">
                        <a:noAutofit/>
                      </wps:bodyPr>
                    </wps:wsp>
                  </a:graphicData>
                </a:graphic>
              </wp:anchor>
            </w:drawing>
          </mc:Choice>
          <mc:Fallback>
            <w:pict>
              <v:rect w14:anchorId="511DED0E" id="Retângulo 27" o:spid="_x0000_s1033" style="position:absolute;left:0;text-align:left;margin-left:1pt;margin-top:0;width:467.9pt;height:2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545CB5A8" w14:textId="77777777" w:rsidR="009A08B0" w:rsidRDefault="000944CA">
                      <w:pPr>
                        <w:textDirection w:val="btLr"/>
                      </w:pPr>
                      <w:r>
                        <w:rPr>
                          <w:rFonts w:ascii="Calibri" w:eastAsia="Calibri" w:hAnsi="Calibri" w:cs="Calibri"/>
                          <w:b/>
                          <w:color w:val="404040"/>
                          <w:sz w:val="24"/>
                        </w:rPr>
                        <w:t>VIII. CRONOGRAMA DE ATIVIDADES</w:t>
                      </w:r>
                    </w:p>
                  </w:txbxContent>
                </v:textbox>
              </v:rect>
            </w:pict>
          </mc:Fallback>
        </mc:AlternateContent>
      </w:r>
    </w:p>
    <w:p w14:paraId="56496DB7" w14:textId="77777777" w:rsidR="009A08B0" w:rsidRDefault="009A08B0">
      <w:pPr>
        <w:jc w:val="both"/>
        <w:rPr>
          <w:rFonts w:ascii="Arial" w:eastAsia="Arial" w:hAnsi="Arial" w:cs="Arial"/>
          <w:color w:val="404040"/>
        </w:rPr>
      </w:pPr>
    </w:p>
    <w:p w14:paraId="5A02E191" w14:textId="77777777" w:rsidR="009A08B0" w:rsidRDefault="009A08B0">
      <w:pPr>
        <w:jc w:val="both"/>
        <w:rPr>
          <w:rFonts w:ascii="Arial" w:eastAsia="Arial" w:hAnsi="Arial" w:cs="Arial"/>
          <w:color w:val="404040"/>
        </w:rPr>
      </w:pPr>
    </w:p>
    <w:p w14:paraId="3B945A95" w14:textId="77777777" w:rsidR="009A08B0" w:rsidRDefault="009A08B0">
      <w:pPr>
        <w:jc w:val="both"/>
        <w:rPr>
          <w:rFonts w:ascii="Arial" w:eastAsia="Arial" w:hAnsi="Arial" w:cs="Arial"/>
          <w:color w:val="404040"/>
        </w:rPr>
      </w:pPr>
    </w:p>
    <w:p w14:paraId="61E605FA" w14:textId="77777777" w:rsidR="009A08B0" w:rsidRDefault="009A08B0">
      <w:pPr>
        <w:jc w:val="both"/>
        <w:rPr>
          <w:rFonts w:ascii="Arial" w:eastAsia="Arial" w:hAnsi="Arial" w:cs="Arial"/>
          <w:color w:val="404040"/>
        </w:rPr>
      </w:pPr>
    </w:p>
    <w:tbl>
      <w:tblPr>
        <w:tblStyle w:val="a3"/>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6"/>
        <w:gridCol w:w="8099"/>
      </w:tblGrid>
      <w:tr w:rsidR="009A08B0" w14:paraId="6529D4E6" w14:textId="77777777">
        <w:tc>
          <w:tcPr>
            <w:tcW w:w="1266" w:type="dxa"/>
            <w:tcBorders>
              <w:top w:val="single" w:sz="4" w:space="0" w:color="000000"/>
              <w:left w:val="single" w:sz="4" w:space="0" w:color="000000"/>
              <w:bottom w:val="single" w:sz="4" w:space="0" w:color="000000"/>
              <w:right w:val="single" w:sz="4" w:space="0" w:color="000000"/>
            </w:tcBorders>
          </w:tcPr>
          <w:p w14:paraId="668622FA" w14:textId="51A88AED" w:rsidR="009A08B0" w:rsidRDefault="003D4B0C">
            <w:pPr>
              <w:jc w:val="center"/>
              <w:rPr>
                <w:rFonts w:ascii="Calibri" w:eastAsia="Calibri" w:hAnsi="Calibri" w:cs="Calibri"/>
              </w:rPr>
            </w:pPr>
            <w:r>
              <w:rPr>
                <w:rFonts w:ascii="Calibri" w:eastAsia="Calibri" w:hAnsi="Calibri" w:cs="Calibri"/>
              </w:rPr>
              <w:t>Aula 01 – 27.02</w:t>
            </w:r>
          </w:p>
        </w:tc>
        <w:tc>
          <w:tcPr>
            <w:tcW w:w="8099" w:type="dxa"/>
            <w:tcBorders>
              <w:top w:val="single" w:sz="4" w:space="0" w:color="000000"/>
              <w:left w:val="single" w:sz="4" w:space="0" w:color="000000"/>
              <w:bottom w:val="single" w:sz="4" w:space="0" w:color="000000"/>
              <w:right w:val="single" w:sz="4" w:space="0" w:color="000000"/>
            </w:tcBorders>
          </w:tcPr>
          <w:p w14:paraId="08F24CC1" w14:textId="206B6DA5" w:rsidR="00DA280A" w:rsidRPr="00ED0CD6" w:rsidRDefault="003D4B0C" w:rsidP="007E19C7">
            <w:pPr>
              <w:jc w:val="both"/>
              <w:rPr>
                <w:rFonts w:ascii="Calibri" w:hAnsi="Calibri" w:cs="Calibri"/>
              </w:rPr>
            </w:pPr>
            <w:r>
              <w:rPr>
                <w:rFonts w:ascii="Calibri" w:hAnsi="Calibri" w:cs="Calibri"/>
              </w:rPr>
              <w:t>A</w:t>
            </w:r>
            <w:r w:rsidR="0079190A">
              <w:rPr>
                <w:rFonts w:ascii="Calibri" w:hAnsi="Calibri" w:cs="Calibri"/>
              </w:rPr>
              <w:t>ula</w:t>
            </w:r>
            <w:r>
              <w:rPr>
                <w:rFonts w:ascii="Calibri" w:hAnsi="Calibri" w:cs="Calibri"/>
              </w:rPr>
              <w:t xml:space="preserve"> Prática – Qual </w:t>
            </w:r>
            <w:r w:rsidR="00DA280A" w:rsidRPr="00ED0CD6">
              <w:rPr>
                <w:rFonts w:ascii="Calibri" w:hAnsi="Calibri" w:cs="Calibri"/>
              </w:rPr>
              <w:t>a utilidade da Estatística nas Ciências Sociais</w:t>
            </w:r>
            <w:r>
              <w:rPr>
                <w:rFonts w:ascii="Calibri" w:hAnsi="Calibri" w:cs="Calibri"/>
              </w:rPr>
              <w:t>?</w:t>
            </w:r>
            <w:r w:rsidR="00DA280A" w:rsidRPr="00ED0CD6">
              <w:rPr>
                <w:rFonts w:ascii="Calibri" w:hAnsi="Calibri" w:cs="Calibri"/>
              </w:rPr>
              <w:t xml:space="preserve"> </w:t>
            </w:r>
            <w:r>
              <w:rPr>
                <w:rFonts w:ascii="Calibri" w:hAnsi="Calibri" w:cs="Calibri"/>
              </w:rPr>
              <w:t>D</w:t>
            </w:r>
            <w:r w:rsidR="00DA280A">
              <w:rPr>
                <w:rFonts w:ascii="Calibri" w:hAnsi="Calibri" w:cs="Calibri"/>
              </w:rPr>
              <w:t>iscussão sobre a qualidade de dados no Brasil e uso de técnicas quantitativas</w:t>
            </w:r>
          </w:p>
          <w:p w14:paraId="52772C14" w14:textId="77777777" w:rsidR="00DA280A" w:rsidRDefault="00DA280A" w:rsidP="007E19C7">
            <w:pPr>
              <w:jc w:val="both"/>
              <w:rPr>
                <w:rFonts w:ascii="Calibri" w:hAnsi="Calibri" w:cs="Calibri"/>
              </w:rPr>
            </w:pPr>
            <w:r w:rsidRPr="00ED0CD6">
              <w:rPr>
                <w:rFonts w:ascii="Calibri" w:hAnsi="Calibri" w:cs="Calibri"/>
              </w:rPr>
              <w:t xml:space="preserve">Apresentação do Estudo Seminal de </w:t>
            </w:r>
            <w:proofErr w:type="spellStart"/>
            <w:r w:rsidRPr="00ED0CD6">
              <w:rPr>
                <w:rFonts w:ascii="Calibri" w:hAnsi="Calibri" w:cs="Calibri"/>
              </w:rPr>
              <w:t>Lipset</w:t>
            </w:r>
            <w:proofErr w:type="spellEnd"/>
            <w:r w:rsidRPr="00ED0CD6">
              <w:rPr>
                <w:rFonts w:ascii="Calibri" w:hAnsi="Calibri" w:cs="Calibri"/>
              </w:rPr>
              <w:t xml:space="preserve"> (1958) – Apoio Estatístico à Teoria da Modernização</w:t>
            </w:r>
          </w:p>
          <w:p w14:paraId="0C8854CC" w14:textId="20AE7258" w:rsidR="009A08B0" w:rsidRDefault="00DA280A" w:rsidP="007E19C7">
            <w:pPr>
              <w:jc w:val="both"/>
              <w:rPr>
                <w:rFonts w:ascii="Calibri" w:eastAsia="Calibri" w:hAnsi="Calibri" w:cs="Calibri"/>
                <w:color w:val="FF0000"/>
              </w:rPr>
            </w:pPr>
            <w:r>
              <w:rPr>
                <w:rFonts w:ascii="Calibri" w:hAnsi="Calibri" w:cs="Calibri"/>
              </w:rPr>
              <w:t xml:space="preserve">Texto: </w:t>
            </w:r>
            <w:proofErr w:type="spellStart"/>
            <w:r w:rsidR="003D4B0C">
              <w:rPr>
                <w:rFonts w:ascii="Calibri" w:hAnsi="Calibri" w:cs="Calibri"/>
              </w:rPr>
              <w:t>Babbie</w:t>
            </w:r>
            <w:proofErr w:type="spellEnd"/>
            <w:r w:rsidR="003D4B0C">
              <w:rPr>
                <w:rFonts w:ascii="Calibri" w:hAnsi="Calibri" w:cs="Calibri"/>
              </w:rPr>
              <w:t>, Cap. 2</w:t>
            </w:r>
          </w:p>
        </w:tc>
      </w:tr>
      <w:tr w:rsidR="009A08B0" w14:paraId="464F32C3" w14:textId="77777777">
        <w:tc>
          <w:tcPr>
            <w:tcW w:w="1266" w:type="dxa"/>
            <w:tcBorders>
              <w:top w:val="single" w:sz="4" w:space="0" w:color="000000"/>
              <w:left w:val="single" w:sz="4" w:space="0" w:color="000000"/>
              <w:bottom w:val="single" w:sz="4" w:space="0" w:color="000000"/>
              <w:right w:val="single" w:sz="4" w:space="0" w:color="000000"/>
            </w:tcBorders>
          </w:tcPr>
          <w:p w14:paraId="70B53D0D" w14:textId="754DB6F2" w:rsidR="009A08B0" w:rsidRDefault="006B4502">
            <w:pPr>
              <w:jc w:val="center"/>
              <w:rPr>
                <w:rFonts w:ascii="Calibri" w:eastAsia="Calibri" w:hAnsi="Calibri" w:cs="Calibri"/>
              </w:rPr>
            </w:pPr>
            <w:r>
              <w:rPr>
                <w:rFonts w:ascii="Calibri" w:eastAsia="Calibri" w:hAnsi="Calibri" w:cs="Calibri"/>
              </w:rPr>
              <w:t xml:space="preserve">Aula 02 – </w:t>
            </w:r>
          </w:p>
          <w:p w14:paraId="035E139E" w14:textId="3675A752" w:rsidR="006B4502" w:rsidRDefault="006B4502">
            <w:pPr>
              <w:jc w:val="center"/>
              <w:rPr>
                <w:rFonts w:ascii="Calibri" w:eastAsia="Calibri" w:hAnsi="Calibri" w:cs="Calibri"/>
              </w:rPr>
            </w:pPr>
            <w:r>
              <w:rPr>
                <w:rFonts w:ascii="Calibri" w:eastAsia="Calibri" w:hAnsi="Calibri" w:cs="Calibri"/>
              </w:rPr>
              <w:t>06.03</w:t>
            </w:r>
          </w:p>
        </w:tc>
        <w:tc>
          <w:tcPr>
            <w:tcW w:w="8099" w:type="dxa"/>
            <w:tcBorders>
              <w:top w:val="single" w:sz="4" w:space="0" w:color="000000"/>
              <w:left w:val="single" w:sz="4" w:space="0" w:color="000000"/>
              <w:bottom w:val="single" w:sz="4" w:space="0" w:color="000000"/>
              <w:right w:val="single" w:sz="4" w:space="0" w:color="000000"/>
            </w:tcBorders>
          </w:tcPr>
          <w:p w14:paraId="2A047AF7" w14:textId="6BD07438" w:rsidR="009A08B0" w:rsidRDefault="0021600B" w:rsidP="007E19C7">
            <w:pPr>
              <w:jc w:val="both"/>
              <w:rPr>
                <w:rFonts w:ascii="Calibri" w:eastAsia="Calibri" w:hAnsi="Calibri" w:cs="Calibri"/>
              </w:rPr>
            </w:pPr>
            <w:r>
              <w:rPr>
                <w:rFonts w:ascii="Calibri" w:eastAsia="Calibri" w:hAnsi="Calibri" w:cs="Calibri"/>
              </w:rPr>
              <w:t>Aula expositiva</w:t>
            </w:r>
            <w:r w:rsidR="006B4502">
              <w:rPr>
                <w:rFonts w:ascii="Calibri" w:eastAsia="Calibri" w:hAnsi="Calibri" w:cs="Calibri"/>
              </w:rPr>
              <w:t xml:space="preserve"> – Conceitos de variável, população, amostra e séries históricas</w:t>
            </w:r>
          </w:p>
          <w:p w14:paraId="23426CA8" w14:textId="74D1C878" w:rsidR="006B4502" w:rsidRPr="006B4502" w:rsidRDefault="006B4502" w:rsidP="007E19C7">
            <w:pPr>
              <w:jc w:val="both"/>
              <w:rPr>
                <w:rFonts w:ascii="Calibri" w:eastAsia="Calibri" w:hAnsi="Calibri" w:cs="Calibri"/>
              </w:rPr>
            </w:pPr>
            <w:r>
              <w:rPr>
                <w:rFonts w:ascii="Calibri" w:eastAsia="Calibri" w:hAnsi="Calibri" w:cs="Calibri"/>
              </w:rPr>
              <w:t>Texto: Costa, caps. 1 e 2</w:t>
            </w:r>
          </w:p>
        </w:tc>
      </w:tr>
      <w:tr w:rsidR="009A08B0" w14:paraId="2184F563" w14:textId="77777777">
        <w:tc>
          <w:tcPr>
            <w:tcW w:w="1266" w:type="dxa"/>
            <w:tcBorders>
              <w:top w:val="single" w:sz="4" w:space="0" w:color="000000"/>
              <w:left w:val="single" w:sz="4" w:space="0" w:color="000000"/>
              <w:bottom w:val="single" w:sz="4" w:space="0" w:color="000000"/>
              <w:right w:val="single" w:sz="4" w:space="0" w:color="000000"/>
            </w:tcBorders>
          </w:tcPr>
          <w:p w14:paraId="22A03384" w14:textId="4AC065F4" w:rsidR="009A08B0" w:rsidRDefault="006B4502" w:rsidP="00DA280A">
            <w:pPr>
              <w:jc w:val="center"/>
              <w:rPr>
                <w:rFonts w:ascii="Calibri" w:eastAsia="Calibri" w:hAnsi="Calibri" w:cs="Calibri"/>
              </w:rPr>
            </w:pPr>
            <w:r>
              <w:rPr>
                <w:rFonts w:ascii="Calibri" w:eastAsia="Calibri" w:hAnsi="Calibri" w:cs="Calibri"/>
              </w:rPr>
              <w:t xml:space="preserve">Aula 03 – </w:t>
            </w:r>
          </w:p>
          <w:p w14:paraId="6E887091" w14:textId="0BFE3E5E" w:rsidR="006B4502" w:rsidRDefault="006B4502" w:rsidP="00DA280A">
            <w:pPr>
              <w:jc w:val="center"/>
              <w:rPr>
                <w:rFonts w:ascii="Calibri" w:eastAsia="Calibri" w:hAnsi="Calibri" w:cs="Calibri"/>
              </w:rPr>
            </w:pPr>
            <w:r>
              <w:rPr>
                <w:rFonts w:ascii="Calibri" w:eastAsia="Calibri" w:hAnsi="Calibri" w:cs="Calibri"/>
              </w:rPr>
              <w:t>13.03</w:t>
            </w:r>
          </w:p>
        </w:tc>
        <w:tc>
          <w:tcPr>
            <w:tcW w:w="8099" w:type="dxa"/>
            <w:tcBorders>
              <w:top w:val="single" w:sz="4" w:space="0" w:color="000000"/>
              <w:left w:val="single" w:sz="4" w:space="0" w:color="000000"/>
              <w:bottom w:val="single" w:sz="4" w:space="0" w:color="000000"/>
              <w:right w:val="single" w:sz="4" w:space="0" w:color="000000"/>
            </w:tcBorders>
          </w:tcPr>
          <w:p w14:paraId="10F4F607" w14:textId="2CC23AE6" w:rsidR="009A08B0" w:rsidRDefault="00331240" w:rsidP="007E19C7">
            <w:pPr>
              <w:jc w:val="both"/>
              <w:rPr>
                <w:rFonts w:ascii="Calibri" w:eastAsia="Calibri" w:hAnsi="Calibri" w:cs="Calibri"/>
              </w:rPr>
            </w:pPr>
            <w:r>
              <w:rPr>
                <w:rFonts w:ascii="Calibri" w:eastAsia="Calibri" w:hAnsi="Calibri" w:cs="Calibri"/>
              </w:rPr>
              <w:t>A</w:t>
            </w:r>
            <w:r w:rsidR="0079190A">
              <w:rPr>
                <w:rFonts w:ascii="Calibri" w:eastAsia="Calibri" w:hAnsi="Calibri" w:cs="Calibri"/>
              </w:rPr>
              <w:t>tividade</w:t>
            </w:r>
            <w:r>
              <w:rPr>
                <w:rFonts w:ascii="Calibri" w:eastAsia="Calibri" w:hAnsi="Calibri" w:cs="Calibri"/>
              </w:rPr>
              <w:t xml:space="preserve"> Prática – Uso do Excel para representações gráficas</w:t>
            </w:r>
          </w:p>
          <w:p w14:paraId="2EC238C4" w14:textId="77777777" w:rsidR="00331240" w:rsidRDefault="00331240" w:rsidP="007E19C7">
            <w:pPr>
              <w:jc w:val="both"/>
              <w:rPr>
                <w:rFonts w:ascii="Calibri" w:eastAsia="Calibri" w:hAnsi="Calibri" w:cs="Calibri"/>
              </w:rPr>
            </w:pPr>
            <w:r>
              <w:rPr>
                <w:rFonts w:ascii="Calibri" w:eastAsia="Calibri" w:hAnsi="Calibri" w:cs="Calibri"/>
              </w:rPr>
              <w:t xml:space="preserve">Avaliação conjunta da Pesquisa: Vai na Fé! O impacto eleitoral do crescimento dos Evangélicos – Mar </w:t>
            </w:r>
            <w:proofErr w:type="spellStart"/>
            <w:r>
              <w:rPr>
                <w:rFonts w:ascii="Calibri" w:eastAsia="Calibri" w:hAnsi="Calibri" w:cs="Calibri"/>
              </w:rPr>
              <w:t>Asset</w:t>
            </w:r>
            <w:proofErr w:type="spellEnd"/>
            <w:r>
              <w:rPr>
                <w:rFonts w:ascii="Calibri" w:eastAsia="Calibri" w:hAnsi="Calibri" w:cs="Calibri"/>
              </w:rPr>
              <w:t xml:space="preserve"> Management – Janeiro/2025</w:t>
            </w:r>
          </w:p>
          <w:p w14:paraId="4F5B3E8C" w14:textId="724B85EC" w:rsidR="00331240" w:rsidRDefault="00331240" w:rsidP="007E19C7">
            <w:pPr>
              <w:jc w:val="both"/>
              <w:rPr>
                <w:rFonts w:ascii="Calibri" w:eastAsia="Calibri" w:hAnsi="Calibri" w:cs="Calibri"/>
              </w:rPr>
            </w:pPr>
            <w:r>
              <w:rPr>
                <w:rFonts w:ascii="Calibri" w:eastAsia="Calibri" w:hAnsi="Calibri" w:cs="Calibri"/>
              </w:rPr>
              <w:t>Utilização dos recursos gráficos do Excel</w:t>
            </w:r>
          </w:p>
          <w:p w14:paraId="72BB9661" w14:textId="4262476F" w:rsidR="00331240" w:rsidRDefault="00331240" w:rsidP="007E19C7">
            <w:pPr>
              <w:jc w:val="both"/>
              <w:rPr>
                <w:rFonts w:ascii="Calibri" w:eastAsia="Calibri" w:hAnsi="Calibri" w:cs="Calibri"/>
                <w:color w:val="FF0000"/>
              </w:rPr>
            </w:pPr>
            <w:r>
              <w:rPr>
                <w:rFonts w:ascii="Calibri" w:eastAsia="Calibri" w:hAnsi="Calibri" w:cs="Calibri"/>
              </w:rPr>
              <w:t xml:space="preserve">Texto: Bussab e </w:t>
            </w:r>
            <w:proofErr w:type="spellStart"/>
            <w:r>
              <w:rPr>
                <w:rFonts w:ascii="Calibri" w:eastAsia="Calibri" w:hAnsi="Calibri" w:cs="Calibri"/>
              </w:rPr>
              <w:t>Moretin</w:t>
            </w:r>
            <w:proofErr w:type="spellEnd"/>
            <w:r>
              <w:rPr>
                <w:rFonts w:ascii="Calibri" w:eastAsia="Calibri" w:hAnsi="Calibri" w:cs="Calibri"/>
              </w:rPr>
              <w:t>, caps. 2 e 3</w:t>
            </w:r>
          </w:p>
        </w:tc>
      </w:tr>
      <w:tr w:rsidR="00DA280A" w14:paraId="41632DDA" w14:textId="77777777">
        <w:tc>
          <w:tcPr>
            <w:tcW w:w="1266" w:type="dxa"/>
            <w:tcBorders>
              <w:top w:val="single" w:sz="4" w:space="0" w:color="000000"/>
              <w:left w:val="single" w:sz="4" w:space="0" w:color="000000"/>
              <w:bottom w:val="single" w:sz="4" w:space="0" w:color="000000"/>
              <w:right w:val="single" w:sz="4" w:space="0" w:color="000000"/>
            </w:tcBorders>
          </w:tcPr>
          <w:p w14:paraId="0A05ED6E" w14:textId="5DDB6521" w:rsidR="00DA280A" w:rsidRDefault="00331240" w:rsidP="00DA280A">
            <w:pPr>
              <w:jc w:val="center"/>
              <w:rPr>
                <w:rFonts w:ascii="Calibri" w:eastAsia="Calibri" w:hAnsi="Calibri" w:cs="Calibri"/>
              </w:rPr>
            </w:pPr>
            <w:r>
              <w:rPr>
                <w:rFonts w:ascii="Calibri" w:eastAsia="Calibri" w:hAnsi="Calibri" w:cs="Calibri"/>
              </w:rPr>
              <w:t xml:space="preserve">Aula 04 – </w:t>
            </w:r>
          </w:p>
          <w:p w14:paraId="6951309A" w14:textId="3C58BE17" w:rsidR="00331240" w:rsidRDefault="00331240" w:rsidP="00DA280A">
            <w:pPr>
              <w:jc w:val="center"/>
              <w:rPr>
                <w:rFonts w:ascii="Calibri" w:eastAsia="Calibri" w:hAnsi="Calibri" w:cs="Calibri"/>
              </w:rPr>
            </w:pPr>
            <w:r>
              <w:rPr>
                <w:rFonts w:ascii="Calibri" w:eastAsia="Calibri" w:hAnsi="Calibri" w:cs="Calibri"/>
              </w:rPr>
              <w:t>20.03</w:t>
            </w:r>
          </w:p>
        </w:tc>
        <w:tc>
          <w:tcPr>
            <w:tcW w:w="8099" w:type="dxa"/>
            <w:tcBorders>
              <w:top w:val="single" w:sz="4" w:space="0" w:color="000000"/>
              <w:left w:val="single" w:sz="4" w:space="0" w:color="000000"/>
              <w:bottom w:val="single" w:sz="4" w:space="0" w:color="000000"/>
              <w:right w:val="single" w:sz="4" w:space="0" w:color="000000"/>
            </w:tcBorders>
          </w:tcPr>
          <w:p w14:paraId="1592C338" w14:textId="77777777" w:rsidR="00DA280A" w:rsidRDefault="00331240" w:rsidP="007E19C7">
            <w:pPr>
              <w:jc w:val="both"/>
              <w:rPr>
                <w:rFonts w:ascii="Calibri" w:eastAsia="Calibri" w:hAnsi="Calibri" w:cs="Calibri"/>
              </w:rPr>
            </w:pPr>
            <w:r>
              <w:rPr>
                <w:rFonts w:ascii="Calibri" w:eastAsia="Calibri" w:hAnsi="Calibri" w:cs="Calibri"/>
              </w:rPr>
              <w:t>Aula expositiva – Medidas de Tendência Central (Média, Mediana e Moda)</w:t>
            </w:r>
          </w:p>
          <w:p w14:paraId="6E6B171D" w14:textId="77777777" w:rsidR="00331240" w:rsidRDefault="00331240" w:rsidP="007E19C7">
            <w:pPr>
              <w:jc w:val="both"/>
              <w:rPr>
                <w:rFonts w:ascii="Calibri" w:eastAsia="Calibri" w:hAnsi="Calibri" w:cs="Calibri"/>
              </w:rPr>
            </w:pPr>
            <w:r>
              <w:rPr>
                <w:rFonts w:ascii="Calibri" w:eastAsia="Calibri" w:hAnsi="Calibri" w:cs="Calibri"/>
              </w:rPr>
              <w:t xml:space="preserve">Apresentação do Relatório </w:t>
            </w:r>
            <w:proofErr w:type="spellStart"/>
            <w:r>
              <w:rPr>
                <w:rFonts w:ascii="Calibri" w:eastAsia="Calibri" w:hAnsi="Calibri" w:cs="Calibri"/>
              </w:rPr>
              <w:t>Latinobarómetro</w:t>
            </w:r>
            <w:proofErr w:type="spellEnd"/>
          </w:p>
          <w:p w14:paraId="6AC2772F" w14:textId="3E05CFF9" w:rsidR="00331240" w:rsidRPr="00331240" w:rsidRDefault="00331240" w:rsidP="007E19C7">
            <w:pPr>
              <w:jc w:val="both"/>
              <w:rPr>
                <w:rFonts w:ascii="Calibri" w:eastAsia="Calibri" w:hAnsi="Calibri" w:cs="Calibri"/>
              </w:rPr>
            </w:pPr>
            <w:r>
              <w:rPr>
                <w:rFonts w:ascii="Calibri" w:eastAsia="Calibri" w:hAnsi="Calibri" w:cs="Calibri"/>
              </w:rPr>
              <w:t xml:space="preserve">Texto: Bussab e </w:t>
            </w:r>
            <w:proofErr w:type="spellStart"/>
            <w:r>
              <w:rPr>
                <w:rFonts w:ascii="Calibri" w:eastAsia="Calibri" w:hAnsi="Calibri" w:cs="Calibri"/>
              </w:rPr>
              <w:t>Moretin</w:t>
            </w:r>
            <w:proofErr w:type="spellEnd"/>
            <w:r>
              <w:rPr>
                <w:rFonts w:ascii="Calibri" w:eastAsia="Calibri" w:hAnsi="Calibri" w:cs="Calibri"/>
              </w:rPr>
              <w:t>, cap. 3</w:t>
            </w:r>
          </w:p>
        </w:tc>
      </w:tr>
      <w:tr w:rsidR="00DA280A" w14:paraId="395BF0E3" w14:textId="77777777">
        <w:tc>
          <w:tcPr>
            <w:tcW w:w="1266" w:type="dxa"/>
            <w:tcBorders>
              <w:top w:val="single" w:sz="4" w:space="0" w:color="000000"/>
              <w:left w:val="single" w:sz="4" w:space="0" w:color="000000"/>
              <w:bottom w:val="single" w:sz="4" w:space="0" w:color="000000"/>
              <w:right w:val="single" w:sz="4" w:space="0" w:color="000000"/>
            </w:tcBorders>
          </w:tcPr>
          <w:p w14:paraId="30D11CC4" w14:textId="54CDAA2A" w:rsidR="00DA280A" w:rsidRDefault="00331240" w:rsidP="00DA280A">
            <w:pPr>
              <w:jc w:val="center"/>
              <w:rPr>
                <w:rFonts w:ascii="Calibri" w:eastAsia="Calibri" w:hAnsi="Calibri" w:cs="Calibri"/>
              </w:rPr>
            </w:pPr>
            <w:r>
              <w:rPr>
                <w:rFonts w:ascii="Calibri" w:eastAsia="Calibri" w:hAnsi="Calibri" w:cs="Calibri"/>
              </w:rPr>
              <w:t xml:space="preserve">Aula 05 – </w:t>
            </w:r>
          </w:p>
          <w:p w14:paraId="14E2CDA1" w14:textId="7915D834" w:rsidR="00331240" w:rsidRDefault="00331240" w:rsidP="00DA280A">
            <w:pPr>
              <w:jc w:val="center"/>
              <w:rPr>
                <w:rFonts w:ascii="Calibri" w:eastAsia="Calibri" w:hAnsi="Calibri" w:cs="Calibri"/>
              </w:rPr>
            </w:pPr>
            <w:r>
              <w:rPr>
                <w:rFonts w:ascii="Calibri" w:eastAsia="Calibri" w:hAnsi="Calibri" w:cs="Calibri"/>
              </w:rPr>
              <w:t>27.03</w:t>
            </w:r>
          </w:p>
        </w:tc>
        <w:tc>
          <w:tcPr>
            <w:tcW w:w="8099" w:type="dxa"/>
            <w:tcBorders>
              <w:top w:val="single" w:sz="4" w:space="0" w:color="000000"/>
              <w:left w:val="single" w:sz="4" w:space="0" w:color="000000"/>
              <w:bottom w:val="single" w:sz="4" w:space="0" w:color="000000"/>
              <w:right w:val="single" w:sz="4" w:space="0" w:color="000000"/>
            </w:tcBorders>
          </w:tcPr>
          <w:p w14:paraId="3B51D42A" w14:textId="77777777" w:rsidR="00DA280A" w:rsidRDefault="00331240" w:rsidP="007E19C7">
            <w:pPr>
              <w:jc w:val="both"/>
              <w:rPr>
                <w:rFonts w:ascii="Calibri" w:eastAsia="Calibri" w:hAnsi="Calibri" w:cs="Calibri"/>
              </w:rPr>
            </w:pPr>
            <w:r>
              <w:rPr>
                <w:rFonts w:ascii="Calibri" w:eastAsia="Calibri" w:hAnsi="Calibri" w:cs="Calibri"/>
              </w:rPr>
              <w:t>Aula expositiva – Medidas de Dispersão e Variabilidade (Desvio Padrão)</w:t>
            </w:r>
          </w:p>
          <w:p w14:paraId="5880EE7A" w14:textId="77777777" w:rsidR="00331240" w:rsidRDefault="00331240" w:rsidP="007E19C7">
            <w:pPr>
              <w:jc w:val="both"/>
              <w:rPr>
                <w:rFonts w:ascii="Calibri" w:eastAsia="Calibri" w:hAnsi="Calibri" w:cs="Calibri"/>
              </w:rPr>
            </w:pPr>
            <w:r>
              <w:rPr>
                <w:rFonts w:ascii="Calibri" w:eastAsia="Calibri" w:hAnsi="Calibri" w:cs="Calibri"/>
              </w:rPr>
              <w:t>Apresentação do Relatório VDEM</w:t>
            </w:r>
          </w:p>
          <w:p w14:paraId="5BF74D43" w14:textId="35B53098" w:rsidR="00331240" w:rsidRPr="00331240" w:rsidRDefault="00331240" w:rsidP="007E19C7">
            <w:pPr>
              <w:jc w:val="both"/>
              <w:rPr>
                <w:rFonts w:ascii="Calibri" w:eastAsia="Calibri" w:hAnsi="Calibri" w:cs="Calibri"/>
              </w:rPr>
            </w:pPr>
            <w:r>
              <w:rPr>
                <w:rFonts w:ascii="Calibri" w:eastAsia="Calibri" w:hAnsi="Calibri" w:cs="Calibri"/>
              </w:rPr>
              <w:t>Texto: Costa, cap. 6</w:t>
            </w:r>
          </w:p>
        </w:tc>
      </w:tr>
      <w:tr w:rsidR="00DA280A" w14:paraId="1214E2D4" w14:textId="77777777">
        <w:tc>
          <w:tcPr>
            <w:tcW w:w="1266" w:type="dxa"/>
            <w:tcBorders>
              <w:top w:val="single" w:sz="4" w:space="0" w:color="000000"/>
              <w:left w:val="single" w:sz="4" w:space="0" w:color="000000"/>
              <w:bottom w:val="single" w:sz="4" w:space="0" w:color="000000"/>
              <w:right w:val="single" w:sz="4" w:space="0" w:color="000000"/>
            </w:tcBorders>
          </w:tcPr>
          <w:p w14:paraId="07E98E3C" w14:textId="417AAE55" w:rsidR="00DA280A" w:rsidRDefault="0079190A" w:rsidP="00DA280A">
            <w:pPr>
              <w:jc w:val="center"/>
              <w:rPr>
                <w:rFonts w:ascii="Calibri" w:eastAsia="Calibri" w:hAnsi="Calibri" w:cs="Calibri"/>
              </w:rPr>
            </w:pPr>
            <w:r>
              <w:rPr>
                <w:rFonts w:ascii="Calibri" w:eastAsia="Calibri" w:hAnsi="Calibri" w:cs="Calibri"/>
              </w:rPr>
              <w:t xml:space="preserve">Aula 06 – </w:t>
            </w:r>
          </w:p>
          <w:p w14:paraId="1734FD5F" w14:textId="795A4E42" w:rsidR="0079190A" w:rsidRDefault="007E19C7" w:rsidP="00DA280A">
            <w:pPr>
              <w:jc w:val="center"/>
              <w:rPr>
                <w:rFonts w:ascii="Calibri" w:eastAsia="Calibri" w:hAnsi="Calibri" w:cs="Calibri"/>
              </w:rPr>
            </w:pPr>
            <w:r>
              <w:rPr>
                <w:rFonts w:ascii="Calibri" w:eastAsia="Calibri" w:hAnsi="Calibri" w:cs="Calibri"/>
              </w:rPr>
              <w:t>03.04</w:t>
            </w:r>
          </w:p>
        </w:tc>
        <w:tc>
          <w:tcPr>
            <w:tcW w:w="8099" w:type="dxa"/>
            <w:tcBorders>
              <w:top w:val="single" w:sz="4" w:space="0" w:color="000000"/>
              <w:left w:val="single" w:sz="4" w:space="0" w:color="000000"/>
              <w:bottom w:val="single" w:sz="4" w:space="0" w:color="000000"/>
              <w:right w:val="single" w:sz="4" w:space="0" w:color="000000"/>
            </w:tcBorders>
          </w:tcPr>
          <w:p w14:paraId="7ED39F75" w14:textId="77777777" w:rsidR="00DA280A" w:rsidRDefault="0079190A" w:rsidP="00561AE2">
            <w:pPr>
              <w:jc w:val="both"/>
              <w:rPr>
                <w:rFonts w:ascii="Calibri" w:eastAsia="Calibri" w:hAnsi="Calibri" w:cs="Calibri"/>
              </w:rPr>
            </w:pPr>
            <w:r w:rsidRPr="00036BC4">
              <w:rPr>
                <w:rFonts w:ascii="Calibri" w:eastAsia="Calibri" w:hAnsi="Calibri" w:cs="Calibri"/>
              </w:rPr>
              <w:t xml:space="preserve">Aula expositiva – Conceitos de probabilidade e distribuição </w:t>
            </w:r>
            <w:r w:rsidR="007E19C7">
              <w:rPr>
                <w:rFonts w:ascii="Calibri" w:eastAsia="Calibri" w:hAnsi="Calibri" w:cs="Calibri"/>
              </w:rPr>
              <w:t>normal</w:t>
            </w:r>
            <w:r w:rsidR="00021BCB">
              <w:rPr>
                <w:rFonts w:ascii="Calibri" w:eastAsia="Calibri" w:hAnsi="Calibri" w:cs="Calibri"/>
              </w:rPr>
              <w:t xml:space="preserve"> </w:t>
            </w:r>
            <w:r w:rsidR="00021BCB">
              <w:rPr>
                <w:rFonts w:ascii="Calibri" w:eastAsia="Calibri" w:hAnsi="Calibri" w:cs="Calibri"/>
              </w:rPr>
              <w:br/>
              <w:t xml:space="preserve">Texto: Bussab e </w:t>
            </w:r>
            <w:proofErr w:type="spellStart"/>
            <w:r w:rsidR="00021BCB">
              <w:rPr>
                <w:rFonts w:ascii="Calibri" w:eastAsia="Calibri" w:hAnsi="Calibri" w:cs="Calibri"/>
              </w:rPr>
              <w:t>Moretin</w:t>
            </w:r>
            <w:proofErr w:type="spellEnd"/>
            <w:r w:rsidR="00021BCB">
              <w:rPr>
                <w:rFonts w:ascii="Calibri" w:eastAsia="Calibri" w:hAnsi="Calibri" w:cs="Calibri"/>
              </w:rPr>
              <w:t>, cap. 5</w:t>
            </w:r>
            <w:r w:rsidR="007E19C7">
              <w:rPr>
                <w:rFonts w:ascii="Calibri" w:eastAsia="Calibri" w:hAnsi="Calibri" w:cs="Calibri"/>
              </w:rPr>
              <w:t xml:space="preserve"> e cap. 10</w:t>
            </w:r>
          </w:p>
          <w:p w14:paraId="66E8F53C" w14:textId="191DA5B3" w:rsidR="00126317" w:rsidRDefault="00126317" w:rsidP="00561AE2">
            <w:pPr>
              <w:jc w:val="both"/>
              <w:rPr>
                <w:rFonts w:ascii="Calibri" w:eastAsia="Calibri" w:hAnsi="Calibri" w:cs="Calibri"/>
                <w:color w:val="FF0000"/>
              </w:rPr>
            </w:pPr>
            <w:r>
              <w:rPr>
                <w:rFonts w:ascii="Calibri" w:eastAsia="Calibri" w:hAnsi="Calibri" w:cs="Calibri"/>
              </w:rPr>
              <w:t>Leitura complementar: Kahneman, cap. 10 – A Lei dos pequenos números</w:t>
            </w:r>
          </w:p>
        </w:tc>
      </w:tr>
      <w:tr w:rsidR="00DA280A" w14:paraId="01DDC343" w14:textId="77777777">
        <w:tc>
          <w:tcPr>
            <w:tcW w:w="1266" w:type="dxa"/>
            <w:tcBorders>
              <w:top w:val="single" w:sz="4" w:space="0" w:color="000000"/>
              <w:left w:val="single" w:sz="4" w:space="0" w:color="000000"/>
              <w:bottom w:val="single" w:sz="4" w:space="0" w:color="000000"/>
              <w:right w:val="single" w:sz="4" w:space="0" w:color="000000"/>
            </w:tcBorders>
          </w:tcPr>
          <w:p w14:paraId="6CB86A5C" w14:textId="5796D245" w:rsidR="00DA280A" w:rsidRDefault="0079190A" w:rsidP="00DA280A">
            <w:pPr>
              <w:jc w:val="center"/>
              <w:rPr>
                <w:rFonts w:ascii="Calibri" w:eastAsia="Calibri" w:hAnsi="Calibri" w:cs="Calibri"/>
              </w:rPr>
            </w:pPr>
            <w:r>
              <w:rPr>
                <w:rFonts w:ascii="Calibri" w:eastAsia="Calibri" w:hAnsi="Calibri" w:cs="Calibri"/>
              </w:rPr>
              <w:t xml:space="preserve">Aula 07 – </w:t>
            </w:r>
            <w:r>
              <w:rPr>
                <w:rFonts w:ascii="Calibri" w:eastAsia="Calibri" w:hAnsi="Calibri" w:cs="Calibri"/>
              </w:rPr>
              <w:lastRenderedPageBreak/>
              <w:t xml:space="preserve">10.04 </w:t>
            </w:r>
          </w:p>
        </w:tc>
        <w:tc>
          <w:tcPr>
            <w:tcW w:w="8099" w:type="dxa"/>
            <w:tcBorders>
              <w:top w:val="single" w:sz="4" w:space="0" w:color="000000"/>
              <w:left w:val="single" w:sz="4" w:space="0" w:color="000000"/>
              <w:bottom w:val="single" w:sz="4" w:space="0" w:color="000000"/>
              <w:right w:val="single" w:sz="4" w:space="0" w:color="000000"/>
            </w:tcBorders>
          </w:tcPr>
          <w:p w14:paraId="79D52AF4" w14:textId="38617266" w:rsidR="00DA280A" w:rsidRDefault="00021BCB" w:rsidP="007E19C7">
            <w:pPr>
              <w:jc w:val="both"/>
              <w:rPr>
                <w:rFonts w:ascii="Calibri" w:eastAsia="Calibri" w:hAnsi="Calibri" w:cs="Calibri"/>
                <w:color w:val="FF0000"/>
              </w:rPr>
            </w:pPr>
            <w:r w:rsidRPr="00021BCB">
              <w:rPr>
                <w:rFonts w:ascii="Calibri" w:eastAsia="Calibri" w:hAnsi="Calibri" w:cs="Calibri"/>
              </w:rPr>
              <w:lastRenderedPageBreak/>
              <w:t xml:space="preserve">Avaliação I – Em sala, com alguns exercícios de aplicação dos conceitos em problemas práticos </w:t>
            </w:r>
            <w:r w:rsidRPr="00021BCB">
              <w:rPr>
                <w:rFonts w:ascii="Calibri" w:eastAsia="Calibri" w:hAnsi="Calibri" w:cs="Calibri"/>
              </w:rPr>
              <w:lastRenderedPageBreak/>
              <w:t>de Políticas Públicas, na cidade de SP – Com consulta e individual</w:t>
            </w:r>
          </w:p>
        </w:tc>
      </w:tr>
      <w:tr w:rsidR="0079190A" w:rsidRPr="0079190A" w14:paraId="54887089" w14:textId="77777777">
        <w:tc>
          <w:tcPr>
            <w:tcW w:w="1266" w:type="dxa"/>
            <w:tcBorders>
              <w:top w:val="single" w:sz="4" w:space="0" w:color="000000"/>
              <w:left w:val="single" w:sz="4" w:space="0" w:color="000000"/>
              <w:bottom w:val="single" w:sz="4" w:space="0" w:color="000000"/>
              <w:right w:val="single" w:sz="4" w:space="0" w:color="000000"/>
            </w:tcBorders>
          </w:tcPr>
          <w:p w14:paraId="406BB580" w14:textId="5D71E581" w:rsidR="00DA280A" w:rsidRDefault="0079190A" w:rsidP="00DA280A">
            <w:pPr>
              <w:jc w:val="center"/>
              <w:rPr>
                <w:rFonts w:ascii="Calibri" w:eastAsia="Calibri" w:hAnsi="Calibri" w:cs="Calibri"/>
              </w:rPr>
            </w:pPr>
            <w:r>
              <w:rPr>
                <w:rFonts w:ascii="Calibri" w:eastAsia="Calibri" w:hAnsi="Calibri" w:cs="Calibri"/>
              </w:rPr>
              <w:lastRenderedPageBreak/>
              <w:t>Aula 08 –</w:t>
            </w:r>
          </w:p>
          <w:p w14:paraId="3398951E" w14:textId="1C9C9C0A" w:rsidR="0079190A" w:rsidRDefault="0079190A" w:rsidP="00DA280A">
            <w:pPr>
              <w:jc w:val="center"/>
              <w:rPr>
                <w:rFonts w:ascii="Calibri" w:eastAsia="Calibri" w:hAnsi="Calibri" w:cs="Calibri"/>
              </w:rPr>
            </w:pPr>
            <w:r>
              <w:rPr>
                <w:rFonts w:ascii="Calibri" w:eastAsia="Calibri" w:hAnsi="Calibri" w:cs="Calibri"/>
              </w:rPr>
              <w:t>12.04 (Sáb)</w:t>
            </w:r>
          </w:p>
        </w:tc>
        <w:tc>
          <w:tcPr>
            <w:tcW w:w="8099" w:type="dxa"/>
            <w:tcBorders>
              <w:top w:val="single" w:sz="4" w:space="0" w:color="000000"/>
              <w:left w:val="single" w:sz="4" w:space="0" w:color="000000"/>
              <w:bottom w:val="single" w:sz="4" w:space="0" w:color="000000"/>
              <w:right w:val="single" w:sz="4" w:space="0" w:color="000000"/>
            </w:tcBorders>
          </w:tcPr>
          <w:p w14:paraId="60DF39D0" w14:textId="77777777" w:rsidR="00DA280A" w:rsidRPr="0079190A" w:rsidRDefault="0079190A" w:rsidP="007E19C7">
            <w:pPr>
              <w:jc w:val="both"/>
              <w:rPr>
                <w:rFonts w:ascii="Calibri" w:eastAsia="Calibri" w:hAnsi="Calibri" w:cs="Calibri"/>
              </w:rPr>
            </w:pPr>
            <w:r w:rsidRPr="0079190A">
              <w:rPr>
                <w:rFonts w:ascii="Calibri" w:eastAsia="Calibri" w:hAnsi="Calibri" w:cs="Calibri"/>
              </w:rPr>
              <w:t xml:space="preserve">Aula </w:t>
            </w:r>
            <w:proofErr w:type="gramStart"/>
            <w:r w:rsidRPr="0079190A">
              <w:rPr>
                <w:rFonts w:ascii="Calibri" w:eastAsia="Calibri" w:hAnsi="Calibri" w:cs="Calibri"/>
              </w:rPr>
              <w:t xml:space="preserve">invertida </w:t>
            </w:r>
            <w:proofErr w:type="spellStart"/>
            <w:r w:rsidRPr="0079190A">
              <w:rPr>
                <w:rFonts w:ascii="Calibri" w:eastAsia="Calibri" w:hAnsi="Calibri" w:cs="Calibri"/>
              </w:rPr>
              <w:t>On</w:t>
            </w:r>
            <w:proofErr w:type="spellEnd"/>
            <w:r w:rsidRPr="0079190A">
              <w:rPr>
                <w:rFonts w:ascii="Calibri" w:eastAsia="Calibri" w:hAnsi="Calibri" w:cs="Calibri"/>
              </w:rPr>
              <w:t xml:space="preserve"> </w:t>
            </w:r>
            <w:proofErr w:type="spellStart"/>
            <w:r w:rsidRPr="0079190A">
              <w:rPr>
                <w:rFonts w:ascii="Calibri" w:eastAsia="Calibri" w:hAnsi="Calibri" w:cs="Calibri"/>
              </w:rPr>
              <w:t>Line</w:t>
            </w:r>
            <w:proofErr w:type="spellEnd"/>
            <w:proofErr w:type="gramEnd"/>
            <w:r w:rsidRPr="0079190A">
              <w:rPr>
                <w:rFonts w:ascii="Calibri" w:eastAsia="Calibri" w:hAnsi="Calibri" w:cs="Calibri"/>
              </w:rPr>
              <w:t xml:space="preserve"> – Alunos trazem questões, a partir do Censo 2022 – Site do IBGE</w:t>
            </w:r>
          </w:p>
          <w:p w14:paraId="7F9D6714" w14:textId="61D7DBA0" w:rsidR="0079190A" w:rsidRPr="0079190A" w:rsidRDefault="0079190A" w:rsidP="007E19C7">
            <w:pPr>
              <w:jc w:val="both"/>
              <w:rPr>
                <w:rFonts w:ascii="Calibri" w:eastAsia="Calibri" w:hAnsi="Calibri" w:cs="Calibri"/>
              </w:rPr>
            </w:pPr>
            <w:r w:rsidRPr="0079190A">
              <w:rPr>
                <w:rFonts w:ascii="Calibri" w:eastAsia="Calibri" w:hAnsi="Calibri" w:cs="Calibri"/>
              </w:rPr>
              <w:t>Discussão para a elaboração do relatório individual sobre análise de uma das questões do Censo</w:t>
            </w:r>
            <w:r w:rsidR="00021BCB">
              <w:rPr>
                <w:rFonts w:ascii="Calibri" w:eastAsia="Calibri" w:hAnsi="Calibri" w:cs="Calibri"/>
              </w:rPr>
              <w:t xml:space="preserve"> </w:t>
            </w:r>
          </w:p>
        </w:tc>
      </w:tr>
      <w:tr w:rsidR="00DA280A" w14:paraId="7C12705D" w14:textId="77777777">
        <w:tc>
          <w:tcPr>
            <w:tcW w:w="1266" w:type="dxa"/>
            <w:tcBorders>
              <w:top w:val="single" w:sz="4" w:space="0" w:color="000000"/>
              <w:left w:val="single" w:sz="4" w:space="0" w:color="000000"/>
              <w:bottom w:val="single" w:sz="4" w:space="0" w:color="000000"/>
              <w:right w:val="single" w:sz="4" w:space="0" w:color="000000"/>
            </w:tcBorders>
          </w:tcPr>
          <w:p w14:paraId="115224CB" w14:textId="5B2D35F1" w:rsidR="00DA280A" w:rsidRDefault="007E19C7" w:rsidP="00DA280A">
            <w:pPr>
              <w:jc w:val="center"/>
              <w:rPr>
                <w:rFonts w:ascii="Calibri" w:eastAsia="Calibri" w:hAnsi="Calibri" w:cs="Calibri"/>
              </w:rPr>
            </w:pPr>
            <w:r>
              <w:rPr>
                <w:rFonts w:ascii="Calibri" w:eastAsia="Calibri" w:hAnsi="Calibri" w:cs="Calibri"/>
              </w:rPr>
              <w:t xml:space="preserve">Aula 09 – 17.04 </w:t>
            </w:r>
          </w:p>
        </w:tc>
        <w:tc>
          <w:tcPr>
            <w:tcW w:w="8099" w:type="dxa"/>
            <w:tcBorders>
              <w:top w:val="single" w:sz="4" w:space="0" w:color="000000"/>
              <w:left w:val="single" w:sz="4" w:space="0" w:color="000000"/>
              <w:bottom w:val="single" w:sz="4" w:space="0" w:color="000000"/>
              <w:right w:val="single" w:sz="4" w:space="0" w:color="000000"/>
            </w:tcBorders>
          </w:tcPr>
          <w:p w14:paraId="175A3E3D" w14:textId="42455DFC" w:rsidR="00DA280A" w:rsidRDefault="007E19C7" w:rsidP="007E19C7">
            <w:pPr>
              <w:jc w:val="both"/>
              <w:rPr>
                <w:rFonts w:ascii="Calibri" w:eastAsia="Calibri" w:hAnsi="Calibri" w:cs="Calibri"/>
                <w:color w:val="FF0000"/>
              </w:rPr>
            </w:pPr>
            <w:r w:rsidRPr="007E19C7">
              <w:rPr>
                <w:rFonts w:ascii="Calibri" w:eastAsia="Calibri" w:hAnsi="Calibri" w:cs="Calibri"/>
              </w:rPr>
              <w:t>Semana de Orientação – Preparação para os trabalhos de Extensão</w:t>
            </w:r>
          </w:p>
        </w:tc>
      </w:tr>
      <w:tr w:rsidR="00DA280A" w14:paraId="258FBA7A" w14:textId="77777777">
        <w:tc>
          <w:tcPr>
            <w:tcW w:w="1266" w:type="dxa"/>
            <w:tcBorders>
              <w:top w:val="single" w:sz="4" w:space="0" w:color="000000"/>
              <w:left w:val="single" w:sz="4" w:space="0" w:color="000000"/>
              <w:bottom w:val="single" w:sz="4" w:space="0" w:color="000000"/>
              <w:right w:val="single" w:sz="4" w:space="0" w:color="000000"/>
            </w:tcBorders>
          </w:tcPr>
          <w:p w14:paraId="4DB6D29C" w14:textId="036C07EA" w:rsidR="00DA280A" w:rsidRDefault="007E19C7" w:rsidP="00DA280A">
            <w:pPr>
              <w:jc w:val="center"/>
              <w:rPr>
                <w:rFonts w:ascii="Calibri" w:eastAsia="Calibri" w:hAnsi="Calibri" w:cs="Calibri"/>
              </w:rPr>
            </w:pPr>
            <w:r>
              <w:rPr>
                <w:rFonts w:ascii="Calibri" w:eastAsia="Calibri" w:hAnsi="Calibri" w:cs="Calibri"/>
              </w:rPr>
              <w:t>Aula 10 –</w:t>
            </w:r>
          </w:p>
          <w:p w14:paraId="6A6DA78E" w14:textId="75FC7FC8" w:rsidR="007E19C7" w:rsidRDefault="007E19C7" w:rsidP="00DA280A">
            <w:pPr>
              <w:jc w:val="center"/>
              <w:rPr>
                <w:rFonts w:ascii="Calibri" w:eastAsia="Calibri" w:hAnsi="Calibri" w:cs="Calibri"/>
              </w:rPr>
            </w:pPr>
            <w:r>
              <w:rPr>
                <w:rFonts w:ascii="Calibri" w:eastAsia="Calibri" w:hAnsi="Calibri" w:cs="Calibri"/>
              </w:rPr>
              <w:t>24.04</w:t>
            </w:r>
          </w:p>
        </w:tc>
        <w:tc>
          <w:tcPr>
            <w:tcW w:w="8099" w:type="dxa"/>
            <w:tcBorders>
              <w:top w:val="single" w:sz="4" w:space="0" w:color="000000"/>
              <w:left w:val="single" w:sz="4" w:space="0" w:color="000000"/>
              <w:bottom w:val="single" w:sz="4" w:space="0" w:color="000000"/>
              <w:right w:val="single" w:sz="4" w:space="0" w:color="000000"/>
            </w:tcBorders>
          </w:tcPr>
          <w:p w14:paraId="573993A1" w14:textId="77777777" w:rsidR="00DA280A" w:rsidRPr="007E19C7" w:rsidRDefault="007E19C7">
            <w:pPr>
              <w:rPr>
                <w:rFonts w:ascii="Calibri" w:eastAsia="Calibri" w:hAnsi="Calibri" w:cs="Calibri"/>
              </w:rPr>
            </w:pPr>
            <w:r w:rsidRPr="007E19C7">
              <w:rPr>
                <w:rFonts w:ascii="Calibri" w:eastAsia="Calibri" w:hAnsi="Calibri" w:cs="Calibri"/>
              </w:rPr>
              <w:t xml:space="preserve">Aula prática sobre Amostragem e Teste de Hipótese </w:t>
            </w:r>
          </w:p>
          <w:p w14:paraId="43180BDC" w14:textId="32990806" w:rsidR="007E19C7" w:rsidRPr="007E19C7" w:rsidRDefault="007E19C7">
            <w:pPr>
              <w:rPr>
                <w:rFonts w:ascii="Calibri" w:eastAsia="Calibri" w:hAnsi="Calibri" w:cs="Calibri"/>
              </w:rPr>
            </w:pPr>
            <w:r w:rsidRPr="007E19C7">
              <w:rPr>
                <w:rFonts w:ascii="Calibri" w:eastAsia="Calibri" w:hAnsi="Calibri" w:cs="Calibri"/>
              </w:rPr>
              <w:t xml:space="preserve">Cálculos de Amostras, a partir de situações reais </w:t>
            </w:r>
            <w:r w:rsidR="0021600B" w:rsidRPr="007E19C7">
              <w:rPr>
                <w:rFonts w:ascii="Calibri" w:eastAsia="Calibri" w:hAnsi="Calibri" w:cs="Calibri"/>
              </w:rPr>
              <w:t>e apresentação</w:t>
            </w:r>
            <w:r w:rsidRPr="007E19C7">
              <w:rPr>
                <w:rFonts w:ascii="Calibri" w:eastAsia="Calibri" w:hAnsi="Calibri" w:cs="Calibri"/>
              </w:rPr>
              <w:t xml:space="preserve"> das hipóteses nula e alternativa</w:t>
            </w:r>
          </w:p>
          <w:p w14:paraId="42612CB2" w14:textId="77777777" w:rsidR="007E19C7" w:rsidRPr="007E19C7" w:rsidRDefault="007E19C7">
            <w:pPr>
              <w:rPr>
                <w:rFonts w:ascii="Calibri" w:eastAsia="Calibri" w:hAnsi="Calibri" w:cs="Calibri"/>
              </w:rPr>
            </w:pPr>
            <w:r w:rsidRPr="007E19C7">
              <w:rPr>
                <w:rFonts w:ascii="Calibri" w:eastAsia="Calibri" w:hAnsi="Calibri" w:cs="Calibri"/>
              </w:rPr>
              <w:t>Apresentação do Anuário Estatístico da CEPAL</w:t>
            </w:r>
          </w:p>
          <w:p w14:paraId="0BC1D186" w14:textId="1CD96847" w:rsidR="007E19C7" w:rsidRDefault="007E19C7">
            <w:pPr>
              <w:rPr>
                <w:rFonts w:ascii="Calibri" w:eastAsia="Calibri" w:hAnsi="Calibri" w:cs="Calibri"/>
                <w:color w:val="FF0000"/>
              </w:rPr>
            </w:pPr>
            <w:r w:rsidRPr="007E19C7">
              <w:rPr>
                <w:rFonts w:ascii="Calibri" w:eastAsia="Calibri" w:hAnsi="Calibri" w:cs="Calibri"/>
              </w:rPr>
              <w:t xml:space="preserve">Texto: Bussab e </w:t>
            </w:r>
            <w:proofErr w:type="spellStart"/>
            <w:r w:rsidRPr="007E19C7">
              <w:rPr>
                <w:rFonts w:ascii="Calibri" w:eastAsia="Calibri" w:hAnsi="Calibri" w:cs="Calibri"/>
              </w:rPr>
              <w:t>Moretin</w:t>
            </w:r>
            <w:proofErr w:type="spellEnd"/>
            <w:r w:rsidRPr="007E19C7">
              <w:rPr>
                <w:rFonts w:ascii="Calibri" w:eastAsia="Calibri" w:hAnsi="Calibri" w:cs="Calibri"/>
              </w:rPr>
              <w:t>, cap. 12</w:t>
            </w:r>
          </w:p>
        </w:tc>
      </w:tr>
      <w:tr w:rsidR="00DA280A" w14:paraId="71A543C6" w14:textId="77777777">
        <w:tc>
          <w:tcPr>
            <w:tcW w:w="1266" w:type="dxa"/>
            <w:tcBorders>
              <w:top w:val="single" w:sz="4" w:space="0" w:color="000000"/>
              <w:left w:val="single" w:sz="4" w:space="0" w:color="000000"/>
              <w:bottom w:val="single" w:sz="4" w:space="0" w:color="000000"/>
              <w:right w:val="single" w:sz="4" w:space="0" w:color="000000"/>
            </w:tcBorders>
          </w:tcPr>
          <w:p w14:paraId="7353F066" w14:textId="3A64E0A8" w:rsidR="00DA280A" w:rsidRDefault="00376029" w:rsidP="00DA280A">
            <w:pPr>
              <w:jc w:val="center"/>
              <w:rPr>
                <w:rFonts w:ascii="Calibri" w:eastAsia="Calibri" w:hAnsi="Calibri" w:cs="Calibri"/>
              </w:rPr>
            </w:pPr>
            <w:r>
              <w:rPr>
                <w:rFonts w:ascii="Calibri" w:eastAsia="Calibri" w:hAnsi="Calibri" w:cs="Calibri"/>
              </w:rPr>
              <w:t>Aula 11 –</w:t>
            </w:r>
          </w:p>
          <w:p w14:paraId="15F1A806" w14:textId="281302C5" w:rsidR="00376029" w:rsidRDefault="00376029" w:rsidP="00DA280A">
            <w:pPr>
              <w:jc w:val="center"/>
              <w:rPr>
                <w:rFonts w:ascii="Calibri" w:eastAsia="Calibri" w:hAnsi="Calibri" w:cs="Calibri"/>
              </w:rPr>
            </w:pPr>
            <w:r>
              <w:rPr>
                <w:rFonts w:ascii="Calibri" w:eastAsia="Calibri" w:hAnsi="Calibri" w:cs="Calibri"/>
              </w:rPr>
              <w:t>08.05</w:t>
            </w:r>
          </w:p>
        </w:tc>
        <w:tc>
          <w:tcPr>
            <w:tcW w:w="8099" w:type="dxa"/>
            <w:tcBorders>
              <w:top w:val="single" w:sz="4" w:space="0" w:color="000000"/>
              <w:left w:val="single" w:sz="4" w:space="0" w:color="000000"/>
              <w:bottom w:val="single" w:sz="4" w:space="0" w:color="000000"/>
              <w:right w:val="single" w:sz="4" w:space="0" w:color="000000"/>
            </w:tcBorders>
          </w:tcPr>
          <w:p w14:paraId="4F9209DE" w14:textId="77777777" w:rsidR="00DA280A" w:rsidRPr="00376029" w:rsidRDefault="00376029">
            <w:pPr>
              <w:rPr>
                <w:rFonts w:ascii="Calibri" w:eastAsia="Calibri" w:hAnsi="Calibri" w:cs="Calibri"/>
              </w:rPr>
            </w:pPr>
            <w:r w:rsidRPr="00376029">
              <w:rPr>
                <w:rFonts w:ascii="Calibri" w:eastAsia="Calibri" w:hAnsi="Calibri" w:cs="Calibri"/>
              </w:rPr>
              <w:t>Aula expositiva sobre Teste de Diferença entre Médias e Proporções</w:t>
            </w:r>
          </w:p>
          <w:p w14:paraId="72C7AF84" w14:textId="2ECC1452" w:rsidR="00376029" w:rsidRDefault="00376029">
            <w:pPr>
              <w:rPr>
                <w:rFonts w:ascii="Calibri" w:eastAsia="Calibri" w:hAnsi="Calibri" w:cs="Calibri"/>
                <w:color w:val="FF0000"/>
              </w:rPr>
            </w:pPr>
            <w:r w:rsidRPr="00376029">
              <w:rPr>
                <w:rFonts w:ascii="Calibri" w:eastAsia="Calibri" w:hAnsi="Calibri" w:cs="Calibri"/>
              </w:rPr>
              <w:t>Texto: Costa, cap. 13</w:t>
            </w:r>
          </w:p>
        </w:tc>
      </w:tr>
      <w:tr w:rsidR="00DA280A" w14:paraId="28DECDF5" w14:textId="77777777">
        <w:tc>
          <w:tcPr>
            <w:tcW w:w="1266" w:type="dxa"/>
            <w:tcBorders>
              <w:top w:val="single" w:sz="4" w:space="0" w:color="000000"/>
              <w:left w:val="single" w:sz="4" w:space="0" w:color="000000"/>
              <w:bottom w:val="single" w:sz="4" w:space="0" w:color="000000"/>
              <w:right w:val="single" w:sz="4" w:space="0" w:color="000000"/>
            </w:tcBorders>
          </w:tcPr>
          <w:p w14:paraId="62168B30" w14:textId="4C9AC631" w:rsidR="00DA280A" w:rsidRDefault="003D7E51" w:rsidP="00DA280A">
            <w:pPr>
              <w:jc w:val="center"/>
              <w:rPr>
                <w:rFonts w:ascii="Calibri" w:eastAsia="Calibri" w:hAnsi="Calibri" w:cs="Calibri"/>
              </w:rPr>
            </w:pPr>
            <w:r>
              <w:rPr>
                <w:rFonts w:ascii="Calibri" w:eastAsia="Calibri" w:hAnsi="Calibri" w:cs="Calibri"/>
              </w:rPr>
              <w:t>Aula 12 –</w:t>
            </w:r>
          </w:p>
          <w:p w14:paraId="6C2607A0" w14:textId="38753407" w:rsidR="003D7E51" w:rsidRDefault="003D7E51" w:rsidP="00DA280A">
            <w:pPr>
              <w:jc w:val="center"/>
              <w:rPr>
                <w:rFonts w:ascii="Calibri" w:eastAsia="Calibri" w:hAnsi="Calibri" w:cs="Calibri"/>
              </w:rPr>
            </w:pPr>
            <w:r>
              <w:rPr>
                <w:rFonts w:ascii="Calibri" w:eastAsia="Calibri" w:hAnsi="Calibri" w:cs="Calibri"/>
              </w:rPr>
              <w:t>15.05</w:t>
            </w:r>
          </w:p>
        </w:tc>
        <w:tc>
          <w:tcPr>
            <w:tcW w:w="8099" w:type="dxa"/>
            <w:tcBorders>
              <w:top w:val="single" w:sz="4" w:space="0" w:color="000000"/>
              <w:left w:val="single" w:sz="4" w:space="0" w:color="000000"/>
              <w:bottom w:val="single" w:sz="4" w:space="0" w:color="000000"/>
              <w:right w:val="single" w:sz="4" w:space="0" w:color="000000"/>
            </w:tcBorders>
          </w:tcPr>
          <w:p w14:paraId="6CD5F188" w14:textId="77777777" w:rsidR="00DA280A" w:rsidRDefault="003D7E51">
            <w:pPr>
              <w:rPr>
                <w:rFonts w:ascii="Calibri" w:eastAsia="Calibri" w:hAnsi="Calibri" w:cs="Calibri"/>
              </w:rPr>
            </w:pPr>
            <w:r w:rsidRPr="003D7E51">
              <w:rPr>
                <w:rFonts w:ascii="Calibri" w:eastAsia="Calibri" w:hAnsi="Calibri" w:cs="Calibri"/>
              </w:rPr>
              <w:t>Aula expositiva sobre Tabelas de Contingência</w:t>
            </w:r>
          </w:p>
          <w:p w14:paraId="66CE6F3B" w14:textId="0D653F62" w:rsidR="003D7E51" w:rsidRPr="003D7E51" w:rsidRDefault="003D7E51">
            <w:pPr>
              <w:rPr>
                <w:rFonts w:ascii="Calibri" w:eastAsia="Calibri" w:hAnsi="Calibri" w:cs="Calibri"/>
              </w:rPr>
            </w:pPr>
            <w:r>
              <w:rPr>
                <w:rFonts w:ascii="Calibri" w:eastAsia="Calibri" w:hAnsi="Calibri" w:cs="Calibri"/>
              </w:rPr>
              <w:t>Apresentação do Relatório – Os povos indígenas na América Latina – CEPAL - 2015</w:t>
            </w:r>
          </w:p>
          <w:p w14:paraId="09FF7958" w14:textId="1EB6D322" w:rsidR="003D7E51" w:rsidRDefault="003D7E51">
            <w:pPr>
              <w:rPr>
                <w:rFonts w:ascii="Calibri" w:eastAsia="Calibri" w:hAnsi="Calibri" w:cs="Calibri"/>
                <w:color w:val="FF0000"/>
              </w:rPr>
            </w:pPr>
            <w:r w:rsidRPr="003D7E51">
              <w:rPr>
                <w:rFonts w:ascii="Calibri" w:eastAsia="Calibri" w:hAnsi="Calibri" w:cs="Calibri"/>
              </w:rPr>
              <w:t xml:space="preserve">Texto: Bussab e </w:t>
            </w:r>
            <w:proofErr w:type="spellStart"/>
            <w:r w:rsidRPr="003D7E51">
              <w:rPr>
                <w:rFonts w:ascii="Calibri" w:eastAsia="Calibri" w:hAnsi="Calibri" w:cs="Calibri"/>
              </w:rPr>
              <w:t>Moretin</w:t>
            </w:r>
            <w:proofErr w:type="spellEnd"/>
            <w:r w:rsidRPr="003D7E51">
              <w:rPr>
                <w:rFonts w:ascii="Calibri" w:eastAsia="Calibri" w:hAnsi="Calibri" w:cs="Calibri"/>
              </w:rPr>
              <w:t>, cap. 12</w:t>
            </w:r>
          </w:p>
        </w:tc>
      </w:tr>
      <w:tr w:rsidR="00DA280A" w14:paraId="522D77A4" w14:textId="77777777">
        <w:tc>
          <w:tcPr>
            <w:tcW w:w="1266" w:type="dxa"/>
            <w:tcBorders>
              <w:top w:val="single" w:sz="4" w:space="0" w:color="000000"/>
              <w:left w:val="single" w:sz="4" w:space="0" w:color="000000"/>
              <w:bottom w:val="single" w:sz="4" w:space="0" w:color="000000"/>
              <w:right w:val="single" w:sz="4" w:space="0" w:color="000000"/>
            </w:tcBorders>
          </w:tcPr>
          <w:p w14:paraId="7D07999E" w14:textId="55EBACE2" w:rsidR="00DA280A" w:rsidRDefault="00561AE2" w:rsidP="00DA280A">
            <w:pPr>
              <w:jc w:val="center"/>
              <w:rPr>
                <w:rFonts w:ascii="Calibri" w:eastAsia="Calibri" w:hAnsi="Calibri" w:cs="Calibri"/>
              </w:rPr>
            </w:pPr>
            <w:r>
              <w:rPr>
                <w:rFonts w:ascii="Calibri" w:eastAsia="Calibri" w:hAnsi="Calibri" w:cs="Calibri"/>
              </w:rPr>
              <w:t>Aula 13 –</w:t>
            </w:r>
          </w:p>
          <w:p w14:paraId="2BDAA971" w14:textId="75577D8A" w:rsidR="00561AE2" w:rsidRDefault="00561AE2" w:rsidP="00DA280A">
            <w:pPr>
              <w:jc w:val="center"/>
              <w:rPr>
                <w:rFonts w:ascii="Calibri" w:eastAsia="Calibri" w:hAnsi="Calibri" w:cs="Calibri"/>
              </w:rPr>
            </w:pPr>
            <w:r>
              <w:rPr>
                <w:rFonts w:ascii="Calibri" w:eastAsia="Calibri" w:hAnsi="Calibri" w:cs="Calibri"/>
              </w:rPr>
              <w:t>17.05 (Sab)</w:t>
            </w:r>
          </w:p>
        </w:tc>
        <w:tc>
          <w:tcPr>
            <w:tcW w:w="8099" w:type="dxa"/>
            <w:tcBorders>
              <w:top w:val="single" w:sz="4" w:space="0" w:color="000000"/>
              <w:left w:val="single" w:sz="4" w:space="0" w:color="000000"/>
              <w:bottom w:val="single" w:sz="4" w:space="0" w:color="000000"/>
              <w:right w:val="single" w:sz="4" w:space="0" w:color="000000"/>
            </w:tcBorders>
          </w:tcPr>
          <w:p w14:paraId="7EA31A1B" w14:textId="0E89B900" w:rsidR="00DA280A" w:rsidRDefault="00561AE2">
            <w:pPr>
              <w:rPr>
                <w:rFonts w:ascii="Calibri" w:eastAsia="Calibri" w:hAnsi="Calibri" w:cs="Calibri"/>
                <w:color w:val="FF0000"/>
              </w:rPr>
            </w:pPr>
            <w:r w:rsidRPr="00561AE2">
              <w:rPr>
                <w:rFonts w:ascii="Calibri" w:eastAsia="Calibri" w:hAnsi="Calibri" w:cs="Calibri"/>
              </w:rPr>
              <w:t>Aula de apoio online – Tira dúvidas sobre o trabalho individual a respeito do Censo 2022 – Período da Tarde</w:t>
            </w:r>
          </w:p>
        </w:tc>
      </w:tr>
      <w:tr w:rsidR="00DA280A" w14:paraId="40323C35" w14:textId="77777777">
        <w:tc>
          <w:tcPr>
            <w:tcW w:w="1266" w:type="dxa"/>
            <w:tcBorders>
              <w:top w:val="single" w:sz="4" w:space="0" w:color="000000"/>
              <w:left w:val="single" w:sz="4" w:space="0" w:color="000000"/>
              <w:bottom w:val="single" w:sz="4" w:space="0" w:color="000000"/>
              <w:right w:val="single" w:sz="4" w:space="0" w:color="000000"/>
            </w:tcBorders>
          </w:tcPr>
          <w:p w14:paraId="2273C1A4" w14:textId="06AAA367" w:rsidR="00DA280A" w:rsidRDefault="00561AE2" w:rsidP="00DA280A">
            <w:pPr>
              <w:jc w:val="center"/>
              <w:rPr>
                <w:rFonts w:ascii="Calibri" w:eastAsia="Calibri" w:hAnsi="Calibri" w:cs="Calibri"/>
              </w:rPr>
            </w:pPr>
            <w:r>
              <w:rPr>
                <w:rFonts w:ascii="Calibri" w:eastAsia="Calibri" w:hAnsi="Calibri" w:cs="Calibri"/>
              </w:rPr>
              <w:t xml:space="preserve">Aula 14 – </w:t>
            </w:r>
          </w:p>
          <w:p w14:paraId="3553B5E8" w14:textId="68C07453" w:rsidR="00561AE2" w:rsidRDefault="00561AE2" w:rsidP="00DA280A">
            <w:pPr>
              <w:jc w:val="center"/>
              <w:rPr>
                <w:rFonts w:ascii="Calibri" w:eastAsia="Calibri" w:hAnsi="Calibri" w:cs="Calibri"/>
              </w:rPr>
            </w:pPr>
            <w:r>
              <w:rPr>
                <w:rFonts w:ascii="Calibri" w:eastAsia="Calibri" w:hAnsi="Calibri" w:cs="Calibri"/>
              </w:rPr>
              <w:t>22.05</w:t>
            </w:r>
          </w:p>
        </w:tc>
        <w:tc>
          <w:tcPr>
            <w:tcW w:w="8099" w:type="dxa"/>
            <w:tcBorders>
              <w:top w:val="single" w:sz="4" w:space="0" w:color="000000"/>
              <w:left w:val="single" w:sz="4" w:space="0" w:color="000000"/>
              <w:bottom w:val="single" w:sz="4" w:space="0" w:color="000000"/>
              <w:right w:val="single" w:sz="4" w:space="0" w:color="000000"/>
            </w:tcBorders>
          </w:tcPr>
          <w:p w14:paraId="2B3F13C2" w14:textId="77777777" w:rsidR="00DA280A" w:rsidRPr="00561AE2" w:rsidRDefault="00561AE2">
            <w:pPr>
              <w:rPr>
                <w:rFonts w:ascii="Calibri" w:eastAsia="Calibri" w:hAnsi="Calibri" w:cs="Calibri"/>
              </w:rPr>
            </w:pPr>
            <w:r w:rsidRPr="00561AE2">
              <w:rPr>
                <w:rFonts w:ascii="Calibri" w:eastAsia="Calibri" w:hAnsi="Calibri" w:cs="Calibri"/>
              </w:rPr>
              <w:t xml:space="preserve">Aula expositiva e exercícios práticos do Teste do </w:t>
            </w:r>
            <w:proofErr w:type="spellStart"/>
            <w:r w:rsidRPr="00561AE2">
              <w:rPr>
                <w:rFonts w:ascii="Calibri" w:eastAsia="Calibri" w:hAnsi="Calibri" w:cs="Calibri"/>
              </w:rPr>
              <w:t>Qui</w:t>
            </w:r>
            <w:proofErr w:type="spellEnd"/>
            <w:r w:rsidRPr="00561AE2">
              <w:rPr>
                <w:rFonts w:ascii="Calibri" w:eastAsia="Calibri" w:hAnsi="Calibri" w:cs="Calibri"/>
              </w:rPr>
              <w:t>-Quadrado</w:t>
            </w:r>
          </w:p>
          <w:p w14:paraId="67764B43" w14:textId="4726264D" w:rsidR="00561AE2" w:rsidRDefault="00561AE2">
            <w:pPr>
              <w:rPr>
                <w:rFonts w:ascii="Calibri" w:eastAsia="Calibri" w:hAnsi="Calibri" w:cs="Calibri"/>
                <w:color w:val="FF0000"/>
              </w:rPr>
            </w:pPr>
            <w:r w:rsidRPr="00561AE2">
              <w:rPr>
                <w:rFonts w:ascii="Calibri" w:eastAsia="Calibri" w:hAnsi="Calibri" w:cs="Calibri"/>
              </w:rPr>
              <w:t xml:space="preserve">Texto: Bussab e </w:t>
            </w:r>
            <w:proofErr w:type="spellStart"/>
            <w:r w:rsidRPr="00561AE2">
              <w:rPr>
                <w:rFonts w:ascii="Calibri" w:eastAsia="Calibri" w:hAnsi="Calibri" w:cs="Calibri"/>
              </w:rPr>
              <w:t>Moretin</w:t>
            </w:r>
            <w:proofErr w:type="spellEnd"/>
            <w:r w:rsidRPr="00561AE2">
              <w:rPr>
                <w:rFonts w:ascii="Calibri" w:eastAsia="Calibri" w:hAnsi="Calibri" w:cs="Calibri"/>
              </w:rPr>
              <w:t>, cap. 14</w:t>
            </w:r>
          </w:p>
        </w:tc>
      </w:tr>
      <w:tr w:rsidR="00DA280A" w14:paraId="371E7F39" w14:textId="77777777">
        <w:tc>
          <w:tcPr>
            <w:tcW w:w="1266" w:type="dxa"/>
            <w:tcBorders>
              <w:top w:val="single" w:sz="4" w:space="0" w:color="000000"/>
              <w:left w:val="single" w:sz="4" w:space="0" w:color="000000"/>
              <w:bottom w:val="single" w:sz="4" w:space="0" w:color="000000"/>
              <w:right w:val="single" w:sz="4" w:space="0" w:color="000000"/>
            </w:tcBorders>
          </w:tcPr>
          <w:p w14:paraId="707E04A8" w14:textId="7881E3D2" w:rsidR="00DA280A" w:rsidRDefault="00561AE2" w:rsidP="00DA280A">
            <w:pPr>
              <w:jc w:val="center"/>
              <w:rPr>
                <w:rFonts w:ascii="Calibri" w:eastAsia="Calibri" w:hAnsi="Calibri" w:cs="Calibri"/>
              </w:rPr>
            </w:pPr>
            <w:r>
              <w:rPr>
                <w:rFonts w:ascii="Calibri" w:eastAsia="Calibri" w:hAnsi="Calibri" w:cs="Calibri"/>
              </w:rPr>
              <w:t xml:space="preserve">Aula 15 – </w:t>
            </w:r>
          </w:p>
          <w:p w14:paraId="623C8230" w14:textId="097A0E5C" w:rsidR="00561AE2" w:rsidRDefault="00561AE2" w:rsidP="00DA280A">
            <w:pPr>
              <w:jc w:val="center"/>
              <w:rPr>
                <w:rFonts w:ascii="Calibri" w:eastAsia="Calibri" w:hAnsi="Calibri" w:cs="Calibri"/>
              </w:rPr>
            </w:pPr>
            <w:r>
              <w:rPr>
                <w:rFonts w:ascii="Calibri" w:eastAsia="Calibri" w:hAnsi="Calibri" w:cs="Calibri"/>
              </w:rPr>
              <w:t>29.05</w:t>
            </w:r>
          </w:p>
        </w:tc>
        <w:tc>
          <w:tcPr>
            <w:tcW w:w="8099" w:type="dxa"/>
            <w:tcBorders>
              <w:top w:val="single" w:sz="4" w:space="0" w:color="000000"/>
              <w:left w:val="single" w:sz="4" w:space="0" w:color="000000"/>
              <w:bottom w:val="single" w:sz="4" w:space="0" w:color="000000"/>
              <w:right w:val="single" w:sz="4" w:space="0" w:color="000000"/>
            </w:tcBorders>
          </w:tcPr>
          <w:p w14:paraId="344896CC" w14:textId="77777777" w:rsidR="00DA280A" w:rsidRPr="00561AE2" w:rsidRDefault="00561AE2">
            <w:pPr>
              <w:rPr>
                <w:rFonts w:ascii="Calibri" w:eastAsia="Calibri" w:hAnsi="Calibri" w:cs="Calibri"/>
              </w:rPr>
            </w:pPr>
            <w:r w:rsidRPr="00561AE2">
              <w:rPr>
                <w:rFonts w:ascii="Calibri" w:eastAsia="Calibri" w:hAnsi="Calibri" w:cs="Calibri"/>
              </w:rPr>
              <w:t>Aula prática sobre Testes de Correlação – Utilização de Software e testes sobre situações reais</w:t>
            </w:r>
          </w:p>
          <w:p w14:paraId="5214219F" w14:textId="77777777" w:rsidR="00561AE2" w:rsidRDefault="00561AE2" w:rsidP="00561AE2">
            <w:pPr>
              <w:rPr>
                <w:rFonts w:ascii="Calibri" w:eastAsia="Calibri" w:hAnsi="Calibri" w:cs="Calibri"/>
              </w:rPr>
            </w:pPr>
            <w:r w:rsidRPr="00561AE2">
              <w:rPr>
                <w:rFonts w:ascii="Calibri" w:eastAsia="Calibri" w:hAnsi="Calibri" w:cs="Calibri"/>
              </w:rPr>
              <w:t>Data para apresentação do Trabalho Individual sobre Censo 2022</w:t>
            </w:r>
          </w:p>
          <w:p w14:paraId="465B4979" w14:textId="35D18398" w:rsidR="00AE2270" w:rsidRPr="00561AE2" w:rsidRDefault="00AE2270" w:rsidP="00561AE2">
            <w:pPr>
              <w:rPr>
                <w:rFonts w:ascii="Calibri" w:eastAsia="Calibri" w:hAnsi="Calibri" w:cs="Calibri"/>
              </w:rPr>
            </w:pPr>
            <w:r>
              <w:rPr>
                <w:rFonts w:ascii="Calibri" w:eastAsia="Calibri" w:hAnsi="Calibri" w:cs="Calibri"/>
              </w:rPr>
              <w:t xml:space="preserve">Utilização da mais recente pesquisa de opinião </w:t>
            </w:r>
            <w:proofErr w:type="spellStart"/>
            <w:r>
              <w:rPr>
                <w:rFonts w:ascii="Calibri" w:eastAsia="Calibri" w:hAnsi="Calibri" w:cs="Calibri"/>
              </w:rPr>
              <w:t>Quaest</w:t>
            </w:r>
            <w:proofErr w:type="spellEnd"/>
            <w:r>
              <w:rPr>
                <w:rFonts w:ascii="Calibri" w:eastAsia="Calibri" w:hAnsi="Calibri" w:cs="Calibri"/>
              </w:rPr>
              <w:t xml:space="preserve"> + Genial (2025)</w:t>
            </w:r>
          </w:p>
        </w:tc>
      </w:tr>
      <w:tr w:rsidR="00DA280A" w14:paraId="31468B54" w14:textId="77777777">
        <w:tc>
          <w:tcPr>
            <w:tcW w:w="1266" w:type="dxa"/>
            <w:tcBorders>
              <w:top w:val="single" w:sz="4" w:space="0" w:color="000000"/>
              <w:left w:val="single" w:sz="4" w:space="0" w:color="000000"/>
              <w:bottom w:val="single" w:sz="4" w:space="0" w:color="000000"/>
              <w:right w:val="single" w:sz="4" w:space="0" w:color="000000"/>
            </w:tcBorders>
          </w:tcPr>
          <w:p w14:paraId="338B5D82" w14:textId="7EAFC44E" w:rsidR="00DA280A" w:rsidRDefault="00561AE2" w:rsidP="00DA280A">
            <w:pPr>
              <w:jc w:val="center"/>
              <w:rPr>
                <w:rFonts w:ascii="Calibri" w:eastAsia="Calibri" w:hAnsi="Calibri" w:cs="Calibri"/>
              </w:rPr>
            </w:pPr>
            <w:r>
              <w:rPr>
                <w:rFonts w:ascii="Calibri" w:eastAsia="Calibri" w:hAnsi="Calibri" w:cs="Calibri"/>
              </w:rPr>
              <w:t>Aula 16 –</w:t>
            </w:r>
          </w:p>
          <w:p w14:paraId="28038680" w14:textId="78E68412" w:rsidR="00561AE2" w:rsidRDefault="00561AE2" w:rsidP="00561AE2">
            <w:pPr>
              <w:jc w:val="center"/>
              <w:rPr>
                <w:rFonts w:ascii="Calibri" w:eastAsia="Calibri" w:hAnsi="Calibri" w:cs="Calibri"/>
              </w:rPr>
            </w:pPr>
            <w:r>
              <w:rPr>
                <w:rFonts w:ascii="Calibri" w:eastAsia="Calibri" w:hAnsi="Calibri" w:cs="Calibri"/>
              </w:rPr>
              <w:t>05.06</w:t>
            </w:r>
          </w:p>
        </w:tc>
        <w:tc>
          <w:tcPr>
            <w:tcW w:w="8099" w:type="dxa"/>
            <w:tcBorders>
              <w:top w:val="single" w:sz="4" w:space="0" w:color="000000"/>
              <w:left w:val="single" w:sz="4" w:space="0" w:color="000000"/>
              <w:bottom w:val="single" w:sz="4" w:space="0" w:color="000000"/>
              <w:right w:val="single" w:sz="4" w:space="0" w:color="000000"/>
            </w:tcBorders>
          </w:tcPr>
          <w:p w14:paraId="4FA52B0A" w14:textId="77777777" w:rsidR="00DA280A" w:rsidRPr="00561AE2" w:rsidRDefault="00561AE2">
            <w:pPr>
              <w:rPr>
                <w:rFonts w:ascii="Calibri" w:eastAsia="Calibri" w:hAnsi="Calibri" w:cs="Calibri"/>
              </w:rPr>
            </w:pPr>
            <w:r w:rsidRPr="00561AE2">
              <w:rPr>
                <w:rFonts w:ascii="Calibri" w:eastAsia="Calibri" w:hAnsi="Calibri" w:cs="Calibri"/>
              </w:rPr>
              <w:t>Aula sobre utilização de Covariância nas Ciências Sociais (Aula com exemplos de utilização de técnicas mais sofisticadas, em CS)</w:t>
            </w:r>
          </w:p>
          <w:p w14:paraId="2A4B9958" w14:textId="5C9610AD" w:rsidR="00561AE2" w:rsidRPr="00561AE2" w:rsidRDefault="00561AE2">
            <w:pPr>
              <w:rPr>
                <w:rFonts w:ascii="Calibri" w:eastAsia="Calibri" w:hAnsi="Calibri" w:cs="Calibri"/>
              </w:rPr>
            </w:pPr>
            <w:r w:rsidRPr="00561AE2">
              <w:rPr>
                <w:rFonts w:ascii="Calibri" w:eastAsia="Calibri" w:hAnsi="Calibri" w:cs="Calibri"/>
              </w:rPr>
              <w:t>Entrega do Trabalho de Extensão</w:t>
            </w:r>
          </w:p>
        </w:tc>
      </w:tr>
      <w:tr w:rsidR="00DA280A" w14:paraId="37BB9900" w14:textId="77777777">
        <w:tc>
          <w:tcPr>
            <w:tcW w:w="1266" w:type="dxa"/>
            <w:tcBorders>
              <w:top w:val="single" w:sz="4" w:space="0" w:color="000000"/>
              <w:left w:val="single" w:sz="4" w:space="0" w:color="000000"/>
              <w:bottom w:val="single" w:sz="4" w:space="0" w:color="000000"/>
              <w:right w:val="single" w:sz="4" w:space="0" w:color="000000"/>
            </w:tcBorders>
          </w:tcPr>
          <w:p w14:paraId="4217C187" w14:textId="4B93A52E" w:rsidR="00DA280A" w:rsidRDefault="00561AE2" w:rsidP="00DA280A">
            <w:pPr>
              <w:jc w:val="center"/>
              <w:rPr>
                <w:rFonts w:ascii="Calibri" w:eastAsia="Calibri" w:hAnsi="Calibri" w:cs="Calibri"/>
              </w:rPr>
            </w:pPr>
            <w:r>
              <w:rPr>
                <w:rFonts w:ascii="Calibri" w:eastAsia="Calibri" w:hAnsi="Calibri" w:cs="Calibri"/>
              </w:rPr>
              <w:t>Aula 17 –</w:t>
            </w:r>
          </w:p>
          <w:p w14:paraId="7A5BDE7E" w14:textId="55494254" w:rsidR="00561AE2" w:rsidRDefault="00561AE2" w:rsidP="00DA280A">
            <w:pPr>
              <w:jc w:val="center"/>
              <w:rPr>
                <w:rFonts w:ascii="Calibri" w:eastAsia="Calibri" w:hAnsi="Calibri" w:cs="Calibri"/>
              </w:rPr>
            </w:pPr>
            <w:r>
              <w:rPr>
                <w:rFonts w:ascii="Calibri" w:eastAsia="Calibri" w:hAnsi="Calibri" w:cs="Calibri"/>
              </w:rPr>
              <w:t>12.06</w:t>
            </w:r>
          </w:p>
        </w:tc>
        <w:tc>
          <w:tcPr>
            <w:tcW w:w="8099" w:type="dxa"/>
            <w:tcBorders>
              <w:top w:val="single" w:sz="4" w:space="0" w:color="000000"/>
              <w:left w:val="single" w:sz="4" w:space="0" w:color="000000"/>
              <w:bottom w:val="single" w:sz="4" w:space="0" w:color="000000"/>
              <w:right w:val="single" w:sz="4" w:space="0" w:color="000000"/>
            </w:tcBorders>
          </w:tcPr>
          <w:p w14:paraId="317384D4" w14:textId="15DE75BC" w:rsidR="00DA280A" w:rsidRPr="00561AE2" w:rsidRDefault="00561AE2">
            <w:pPr>
              <w:rPr>
                <w:rFonts w:ascii="Calibri" w:eastAsia="Calibri" w:hAnsi="Calibri" w:cs="Calibri"/>
              </w:rPr>
            </w:pPr>
            <w:r w:rsidRPr="00561AE2">
              <w:rPr>
                <w:rFonts w:ascii="Calibri" w:eastAsia="Calibri" w:hAnsi="Calibri" w:cs="Calibri"/>
              </w:rPr>
              <w:t>Provas Substitutivas</w:t>
            </w:r>
          </w:p>
        </w:tc>
      </w:tr>
      <w:tr w:rsidR="00DA280A" w14:paraId="5484E281" w14:textId="77777777">
        <w:tc>
          <w:tcPr>
            <w:tcW w:w="1266" w:type="dxa"/>
            <w:tcBorders>
              <w:top w:val="single" w:sz="4" w:space="0" w:color="000000"/>
              <w:left w:val="single" w:sz="4" w:space="0" w:color="000000"/>
              <w:bottom w:val="single" w:sz="4" w:space="0" w:color="000000"/>
              <w:right w:val="single" w:sz="4" w:space="0" w:color="000000"/>
            </w:tcBorders>
          </w:tcPr>
          <w:p w14:paraId="0A9676D3" w14:textId="7FD15A0D" w:rsidR="00DA280A" w:rsidRDefault="00561AE2" w:rsidP="00DA280A">
            <w:pPr>
              <w:jc w:val="center"/>
              <w:rPr>
                <w:rFonts w:ascii="Calibri" w:eastAsia="Calibri" w:hAnsi="Calibri" w:cs="Calibri"/>
              </w:rPr>
            </w:pPr>
            <w:r>
              <w:rPr>
                <w:rFonts w:ascii="Calibri" w:eastAsia="Calibri" w:hAnsi="Calibri" w:cs="Calibri"/>
              </w:rPr>
              <w:t>Aula 18 –</w:t>
            </w:r>
          </w:p>
          <w:p w14:paraId="32E962A0" w14:textId="665DA2A2" w:rsidR="00561AE2" w:rsidRDefault="00561AE2" w:rsidP="00DA280A">
            <w:pPr>
              <w:jc w:val="center"/>
              <w:rPr>
                <w:rFonts w:ascii="Calibri" w:eastAsia="Calibri" w:hAnsi="Calibri" w:cs="Calibri"/>
              </w:rPr>
            </w:pPr>
            <w:r>
              <w:rPr>
                <w:rFonts w:ascii="Calibri" w:eastAsia="Calibri" w:hAnsi="Calibri" w:cs="Calibri"/>
              </w:rPr>
              <w:t>14.06 (Sab)</w:t>
            </w:r>
          </w:p>
        </w:tc>
        <w:tc>
          <w:tcPr>
            <w:tcW w:w="8099" w:type="dxa"/>
            <w:tcBorders>
              <w:top w:val="single" w:sz="4" w:space="0" w:color="000000"/>
              <w:left w:val="single" w:sz="4" w:space="0" w:color="000000"/>
              <w:bottom w:val="single" w:sz="4" w:space="0" w:color="000000"/>
              <w:right w:val="single" w:sz="4" w:space="0" w:color="000000"/>
            </w:tcBorders>
          </w:tcPr>
          <w:p w14:paraId="3E7974DC" w14:textId="0C3B07C1" w:rsidR="00DA280A" w:rsidRPr="00561AE2" w:rsidRDefault="00561AE2">
            <w:pPr>
              <w:rPr>
                <w:rFonts w:ascii="Calibri" w:eastAsia="Calibri" w:hAnsi="Calibri" w:cs="Calibri"/>
              </w:rPr>
            </w:pPr>
            <w:r w:rsidRPr="00561AE2">
              <w:rPr>
                <w:rFonts w:ascii="Calibri" w:eastAsia="Calibri" w:hAnsi="Calibri" w:cs="Calibri"/>
              </w:rPr>
              <w:t xml:space="preserve">Feedback </w:t>
            </w:r>
            <w:proofErr w:type="spellStart"/>
            <w:r w:rsidRPr="00561AE2">
              <w:rPr>
                <w:rFonts w:ascii="Calibri" w:eastAsia="Calibri" w:hAnsi="Calibri" w:cs="Calibri"/>
              </w:rPr>
              <w:t>OnLine</w:t>
            </w:r>
            <w:proofErr w:type="spellEnd"/>
            <w:r w:rsidRPr="00561AE2">
              <w:rPr>
                <w:rFonts w:ascii="Calibri" w:eastAsia="Calibri" w:hAnsi="Calibri" w:cs="Calibri"/>
              </w:rPr>
              <w:t xml:space="preserve"> sobre trabalhos individuais</w:t>
            </w:r>
          </w:p>
        </w:tc>
      </w:tr>
      <w:tr w:rsidR="00561AE2" w14:paraId="2053597B" w14:textId="77777777">
        <w:tc>
          <w:tcPr>
            <w:tcW w:w="1266" w:type="dxa"/>
            <w:tcBorders>
              <w:top w:val="single" w:sz="4" w:space="0" w:color="000000"/>
              <w:left w:val="single" w:sz="4" w:space="0" w:color="000000"/>
              <w:bottom w:val="single" w:sz="4" w:space="0" w:color="000000"/>
              <w:right w:val="single" w:sz="4" w:space="0" w:color="000000"/>
            </w:tcBorders>
          </w:tcPr>
          <w:p w14:paraId="63D63EA6" w14:textId="661FB1EB" w:rsidR="00561AE2" w:rsidRDefault="00561AE2" w:rsidP="00DA280A">
            <w:pPr>
              <w:jc w:val="center"/>
              <w:rPr>
                <w:rFonts w:ascii="Calibri" w:eastAsia="Calibri" w:hAnsi="Calibri" w:cs="Calibri"/>
              </w:rPr>
            </w:pPr>
            <w:r>
              <w:rPr>
                <w:rFonts w:ascii="Calibri" w:eastAsia="Calibri" w:hAnsi="Calibri" w:cs="Calibri"/>
              </w:rPr>
              <w:t>Aula 19 –</w:t>
            </w:r>
          </w:p>
          <w:p w14:paraId="7B68EDA0" w14:textId="16E56588" w:rsidR="00561AE2" w:rsidRDefault="00561AE2" w:rsidP="00DA280A">
            <w:pPr>
              <w:jc w:val="center"/>
              <w:rPr>
                <w:rFonts w:ascii="Calibri" w:eastAsia="Calibri" w:hAnsi="Calibri" w:cs="Calibri"/>
              </w:rPr>
            </w:pPr>
            <w:r>
              <w:rPr>
                <w:rFonts w:ascii="Calibri" w:eastAsia="Calibri" w:hAnsi="Calibri" w:cs="Calibri"/>
              </w:rPr>
              <w:t>26.06</w:t>
            </w:r>
          </w:p>
        </w:tc>
        <w:tc>
          <w:tcPr>
            <w:tcW w:w="8099" w:type="dxa"/>
            <w:tcBorders>
              <w:top w:val="single" w:sz="4" w:space="0" w:color="000000"/>
              <w:left w:val="single" w:sz="4" w:space="0" w:color="000000"/>
              <w:bottom w:val="single" w:sz="4" w:space="0" w:color="000000"/>
              <w:right w:val="single" w:sz="4" w:space="0" w:color="000000"/>
            </w:tcBorders>
          </w:tcPr>
          <w:p w14:paraId="0370FAD4" w14:textId="2C4D7480" w:rsidR="00561AE2" w:rsidRPr="00561AE2" w:rsidRDefault="00561AE2">
            <w:pPr>
              <w:rPr>
                <w:rFonts w:ascii="Calibri" w:eastAsia="Calibri" w:hAnsi="Calibri" w:cs="Calibri"/>
              </w:rPr>
            </w:pPr>
            <w:r w:rsidRPr="00561AE2">
              <w:rPr>
                <w:rFonts w:ascii="Calibri" w:eastAsia="Calibri" w:hAnsi="Calibri" w:cs="Calibri"/>
              </w:rPr>
              <w:t>Exame Final</w:t>
            </w:r>
          </w:p>
        </w:tc>
      </w:tr>
    </w:tbl>
    <w:p w14:paraId="04C68B0B" w14:textId="77777777" w:rsidR="009A08B0" w:rsidRDefault="009A08B0">
      <w:pPr>
        <w:rPr>
          <w:rFonts w:ascii="Calibri" w:eastAsia="Calibri" w:hAnsi="Calibri" w:cs="Calibri"/>
        </w:rPr>
      </w:pPr>
    </w:p>
    <w:p w14:paraId="2AA3EF13" w14:textId="5639E13A" w:rsidR="00EE13D6" w:rsidRDefault="00EE13D6">
      <w:pPr>
        <w:rPr>
          <w:rFonts w:ascii="Calibri" w:eastAsia="Calibri" w:hAnsi="Calibri" w:cs="Calibri"/>
        </w:rPr>
      </w:pPr>
      <w:r>
        <w:rPr>
          <w:rFonts w:ascii="Calibri" w:eastAsia="Calibri" w:hAnsi="Calibri" w:cs="Calibri"/>
        </w:rPr>
        <w:t>São Paulo, fevereiro de 2025</w:t>
      </w:r>
    </w:p>
    <w:p w14:paraId="13226C5D" w14:textId="77777777" w:rsidR="00EE13D6" w:rsidRDefault="00EE13D6">
      <w:pPr>
        <w:rPr>
          <w:rFonts w:ascii="Calibri" w:eastAsia="Calibri" w:hAnsi="Calibri" w:cs="Calibri"/>
        </w:rPr>
      </w:pPr>
    </w:p>
    <w:sectPr w:rsidR="00EE13D6">
      <w:headerReference w:type="even" r:id="rId10"/>
      <w:headerReference w:type="default" r:id="rId11"/>
      <w:footerReference w:type="even" r:id="rId12"/>
      <w:footerReference w:type="default" r:id="rId13"/>
      <w:headerReference w:type="first" r:id="rId14"/>
      <w:footerReference w:type="first" r:id="rId15"/>
      <w:pgSz w:w="11905" w:h="16837"/>
      <w:pgMar w:top="2004" w:right="1134" w:bottom="1079"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DC0D" w14:textId="77777777" w:rsidR="002B781D" w:rsidRDefault="002B781D">
      <w:r>
        <w:separator/>
      </w:r>
    </w:p>
  </w:endnote>
  <w:endnote w:type="continuationSeparator" w:id="0">
    <w:p w14:paraId="27872D52" w14:textId="77777777" w:rsidR="002B781D" w:rsidRDefault="002B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74D1" w14:textId="77777777" w:rsidR="009A08B0" w:rsidRDefault="009A08B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179C" w14:textId="77777777" w:rsidR="009A08B0" w:rsidRDefault="009A08B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32F5" w14:textId="77777777" w:rsidR="009A08B0" w:rsidRDefault="009A08B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C11A" w14:textId="77777777" w:rsidR="002B781D" w:rsidRDefault="002B781D">
      <w:r>
        <w:separator/>
      </w:r>
    </w:p>
  </w:footnote>
  <w:footnote w:type="continuationSeparator" w:id="0">
    <w:p w14:paraId="3A334FD1" w14:textId="77777777" w:rsidR="002B781D" w:rsidRDefault="002B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7F33" w14:textId="77777777" w:rsidR="009A08B0" w:rsidRDefault="009A08B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BEFF" w14:textId="77777777" w:rsidR="009A08B0" w:rsidRDefault="000944CA">
    <w:pPr>
      <w:pBdr>
        <w:top w:val="nil"/>
        <w:left w:val="nil"/>
        <w:bottom w:val="nil"/>
        <w:right w:val="nil"/>
        <w:between w:val="nil"/>
      </w:pBdr>
      <w:tabs>
        <w:tab w:val="center" w:pos="4252"/>
        <w:tab w:val="right" w:pos="8504"/>
      </w:tabs>
      <w:jc w:val="center"/>
      <w:rPr>
        <w:color w:val="000000"/>
      </w:rPr>
    </w:pPr>
    <w:bookmarkStart w:id="0" w:name="_heading=h.gjdgxs" w:colFirst="0" w:colLast="0"/>
    <w:bookmarkEnd w:id="0"/>
    <w:r>
      <w:rPr>
        <w:noProof/>
      </w:rPr>
      <w:drawing>
        <wp:anchor distT="0" distB="0" distL="0" distR="0" simplePos="0" relativeHeight="251658240" behindDoc="1" locked="0" layoutInCell="1" hidden="0" allowOverlap="1" wp14:anchorId="34D8F9CE" wp14:editId="02F41088">
          <wp:simplePos x="0" y="0"/>
          <wp:positionH relativeFrom="column">
            <wp:posOffset>-490741</wp:posOffset>
          </wp:positionH>
          <wp:positionV relativeFrom="paragraph">
            <wp:posOffset>-288924</wp:posOffset>
          </wp:positionV>
          <wp:extent cx="7419702" cy="1110051"/>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9702" cy="1110051"/>
                  </a:xfrm>
                  <a:prstGeom prst="rect">
                    <a:avLst/>
                  </a:prstGeom>
                  <a:ln/>
                </pic:spPr>
              </pic:pic>
            </a:graphicData>
          </a:graphic>
        </wp:anchor>
      </w:drawing>
    </w:r>
  </w:p>
  <w:p w14:paraId="087042C3" w14:textId="77777777" w:rsidR="009A08B0" w:rsidRDefault="009A08B0">
    <w:pPr>
      <w:jc w:val="center"/>
      <w:rPr>
        <w:rFonts w:ascii="Arial" w:eastAsia="Arial" w:hAnsi="Arial" w:cs="Arial"/>
        <w:b/>
        <w:sz w:val="28"/>
        <w:szCs w:val="28"/>
      </w:rPr>
    </w:pPr>
  </w:p>
  <w:p w14:paraId="55BDEBB6" w14:textId="77777777" w:rsidR="009A08B0" w:rsidRDefault="000944CA">
    <w:pPr>
      <w:jc w:val="center"/>
      <w:rPr>
        <w:rFonts w:ascii="Arial" w:eastAsia="Arial" w:hAnsi="Arial" w:cs="Arial"/>
        <w:b/>
        <w:sz w:val="28"/>
        <w:szCs w:val="28"/>
      </w:rPr>
    </w:pPr>
    <w:r>
      <w:rPr>
        <w:noProof/>
      </w:rPr>
      <mc:AlternateContent>
        <mc:Choice Requires="wps">
          <w:drawing>
            <wp:anchor distT="0" distB="0" distL="114300" distR="114300" simplePos="0" relativeHeight="251659264" behindDoc="0" locked="0" layoutInCell="1" hidden="0" allowOverlap="1" wp14:anchorId="682AE9D3" wp14:editId="51593B3D">
              <wp:simplePos x="0" y="0"/>
              <wp:positionH relativeFrom="column">
                <wp:posOffset>2819400</wp:posOffset>
              </wp:positionH>
              <wp:positionV relativeFrom="paragraph">
                <wp:posOffset>63500</wp:posOffset>
              </wp:positionV>
              <wp:extent cx="704850" cy="142875"/>
              <wp:effectExtent l="0" t="0" r="0" b="0"/>
              <wp:wrapNone/>
              <wp:docPr id="28" name="Retângulo 28"/>
              <wp:cNvGraphicFramePr/>
              <a:graphic xmlns:a="http://schemas.openxmlformats.org/drawingml/2006/main">
                <a:graphicData uri="http://schemas.microsoft.com/office/word/2010/wordprocessingShape">
                  <wps:wsp>
                    <wps:cNvSpPr/>
                    <wps:spPr>
                      <a:xfrm>
                        <a:off x="4998338" y="3713325"/>
                        <a:ext cx="695325" cy="133350"/>
                      </a:xfrm>
                      <a:prstGeom prst="rect">
                        <a:avLst/>
                      </a:prstGeom>
                      <a:solidFill>
                        <a:schemeClr val="lt1"/>
                      </a:solidFill>
                      <a:ln>
                        <a:noFill/>
                      </a:ln>
                    </wps:spPr>
                    <wps:txbx>
                      <w:txbxContent>
                        <w:p w14:paraId="55FC1188" w14:textId="77777777" w:rsidR="009A08B0" w:rsidRDefault="009A08B0">
                          <w:pPr>
                            <w:textDirection w:val="btLr"/>
                          </w:pPr>
                        </w:p>
                      </w:txbxContent>
                    </wps:txbx>
                    <wps:bodyPr spcFirstLastPara="1" wrap="square" lIns="91425" tIns="91425" rIns="91425" bIns="91425" anchor="ctr" anchorCtr="0">
                      <a:noAutofit/>
                    </wps:bodyPr>
                  </wps:wsp>
                </a:graphicData>
              </a:graphic>
            </wp:anchor>
          </w:drawing>
        </mc:Choice>
        <mc:Fallback>
          <w:pict>
            <v:rect w14:anchorId="682AE9D3" id="Retângulo 28" o:spid="_x0000_s1034" style="position:absolute;left:0;text-align:left;margin-left:222pt;margin-top:5pt;width:55.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" fillcolor="white [3201]" stroked="f">
              <v:textbox inset="2.53958mm,2.53958mm,2.53958mm,2.53958mm">
                <w:txbxContent>
                  <w:p w14:paraId="55FC1188" w14:textId="77777777" w:rsidR="009A08B0" w:rsidRDefault="009A08B0">
                    <w:pPr>
                      <w:textDirection w:val="btLr"/>
                    </w:pPr>
                  </w:p>
                </w:txbxContent>
              </v:textbox>
            </v:rect>
          </w:pict>
        </mc:Fallback>
      </mc:AlternateContent>
    </w:r>
  </w:p>
  <w:p w14:paraId="720879C9" w14:textId="77777777" w:rsidR="009A08B0" w:rsidRDefault="009A08B0">
    <w:pPr>
      <w:jc w:val="center"/>
      <w:rPr>
        <w:rFonts w:ascii="Arial" w:eastAsia="Arial" w:hAnsi="Arial" w:cs="Arial"/>
        <w:b/>
        <w:sz w:val="28"/>
        <w:szCs w:val="28"/>
      </w:rPr>
    </w:pPr>
  </w:p>
  <w:p w14:paraId="4A34F799" w14:textId="77777777" w:rsidR="009A08B0" w:rsidRDefault="000944CA">
    <w:pPr>
      <w:jc w:val="center"/>
      <w:rPr>
        <w:rFonts w:ascii="Arial" w:eastAsia="Arial" w:hAnsi="Arial" w:cs="Arial"/>
        <w:b/>
        <w:sz w:val="28"/>
        <w:szCs w:val="28"/>
      </w:rPr>
    </w:pPr>
    <w:r>
      <w:rPr>
        <w:rFonts w:ascii="Arial" w:eastAsia="Arial" w:hAnsi="Arial" w:cs="Arial"/>
        <w:b/>
        <w:sz w:val="28"/>
        <w:szCs w:val="28"/>
      </w:rPr>
      <w:t>Fundação Escola de Sociologia e Política de São Paulo – FESPSP</w:t>
    </w:r>
  </w:p>
  <w:p w14:paraId="6D0B91DB" w14:textId="77777777" w:rsidR="009A08B0" w:rsidRDefault="000944CA">
    <w:pPr>
      <w:jc w:val="center"/>
      <w:rPr>
        <w:rFonts w:ascii="Arial" w:eastAsia="Arial" w:hAnsi="Arial" w:cs="Arial"/>
        <w:b/>
        <w:sz w:val="28"/>
        <w:szCs w:val="28"/>
      </w:rPr>
    </w:pPr>
    <w:r>
      <w:rPr>
        <w:rFonts w:ascii="Arial" w:eastAsia="Arial" w:hAnsi="Arial" w:cs="Arial"/>
        <w:b/>
        <w:sz w:val="28"/>
        <w:szCs w:val="28"/>
      </w:rPr>
      <w:t>Escola de Sociologia e Política de São Paulo - ESP</w:t>
    </w:r>
  </w:p>
  <w:p w14:paraId="6FE76043" w14:textId="77777777" w:rsidR="009A08B0" w:rsidRDefault="000944CA">
    <w:pPr>
      <w:jc w:val="center"/>
      <w:rPr>
        <w:rFonts w:ascii="Arial" w:eastAsia="Arial" w:hAnsi="Arial" w:cs="Arial"/>
        <w:b/>
        <w:sz w:val="28"/>
        <w:szCs w:val="28"/>
      </w:rPr>
    </w:pPr>
    <w:proofErr w:type="spellStart"/>
    <w:r>
      <w:rPr>
        <w:rFonts w:ascii="Arial" w:eastAsia="Arial" w:hAnsi="Arial" w:cs="Arial"/>
      </w:rPr>
      <w:t>Recredenciada</w:t>
    </w:r>
    <w:proofErr w:type="spellEnd"/>
    <w:r>
      <w:rPr>
        <w:rFonts w:ascii="Arial" w:eastAsia="Arial" w:hAnsi="Arial" w:cs="Arial"/>
      </w:rPr>
      <w:t xml:space="preserve"> pela Portaria SERES nº 754 de 08/07/2022</w:t>
    </w:r>
  </w:p>
  <w:p w14:paraId="1A64E526" w14:textId="77777777" w:rsidR="009A08B0" w:rsidRDefault="000944CA">
    <w:pPr>
      <w:jc w:val="center"/>
    </w:pPr>
    <w:r>
      <w:rPr>
        <w:rFonts w:ascii="Arial" w:eastAsia="Arial" w:hAnsi="Arial" w:cs="Arial"/>
      </w:rPr>
      <w:t>Publicada no Diário Oficial da União de 11/07/2022. Edição 129. Seção1. Página 42.</w:t>
    </w:r>
  </w:p>
  <w:p w14:paraId="2BB7B18E" w14:textId="77777777" w:rsidR="009A08B0" w:rsidRDefault="009A08B0">
    <w:pPr>
      <w:pBdr>
        <w:top w:val="nil"/>
        <w:left w:val="nil"/>
        <w:bottom w:val="nil"/>
        <w:right w:val="nil"/>
        <w:between w:val="nil"/>
      </w:pBdr>
      <w:tabs>
        <w:tab w:val="center" w:pos="4252"/>
        <w:tab w:val="right" w:pos="8504"/>
      </w:tabs>
      <w:rPr>
        <w:color w:val="000000"/>
      </w:rPr>
    </w:pPr>
  </w:p>
  <w:p w14:paraId="41236AC1" w14:textId="77777777" w:rsidR="009A08B0" w:rsidRDefault="009A08B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9951" w14:textId="77777777" w:rsidR="009A08B0" w:rsidRDefault="009A08B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B26E9"/>
    <w:multiLevelType w:val="multilevel"/>
    <w:tmpl w:val="D36EB1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0B61FE"/>
    <w:multiLevelType w:val="hybridMultilevel"/>
    <w:tmpl w:val="AEF4539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807627055">
    <w:abstractNumId w:val="0"/>
  </w:num>
  <w:num w:numId="2" w16cid:durableId="115541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B0"/>
    <w:rsid w:val="00021BCB"/>
    <w:rsid w:val="00036BC4"/>
    <w:rsid w:val="000944CA"/>
    <w:rsid w:val="00115C45"/>
    <w:rsid w:val="00126317"/>
    <w:rsid w:val="0021600B"/>
    <w:rsid w:val="002B781D"/>
    <w:rsid w:val="00331240"/>
    <w:rsid w:val="00376029"/>
    <w:rsid w:val="003D4B0C"/>
    <w:rsid w:val="003D7E51"/>
    <w:rsid w:val="003F4B28"/>
    <w:rsid w:val="005429ED"/>
    <w:rsid w:val="00561AE2"/>
    <w:rsid w:val="006A0BBA"/>
    <w:rsid w:val="006A1EFC"/>
    <w:rsid w:val="006A21B9"/>
    <w:rsid w:val="006B4502"/>
    <w:rsid w:val="0079190A"/>
    <w:rsid w:val="007E19C7"/>
    <w:rsid w:val="00810C9F"/>
    <w:rsid w:val="00862FD6"/>
    <w:rsid w:val="009A08B0"/>
    <w:rsid w:val="00AE2270"/>
    <w:rsid w:val="00C92CF2"/>
    <w:rsid w:val="00DA280A"/>
    <w:rsid w:val="00EE1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F261"/>
  <w15:docId w15:val="{21F16989-0961-4868-939D-20BCE8EB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9D"/>
  </w:style>
  <w:style w:type="paragraph" w:styleId="Ttulo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jc w:val="both"/>
      <w:outlineLvl w:val="2"/>
    </w:pPr>
    <w:rPr>
      <w:b/>
      <w:shd w:val="pct20" w:color="auto" w:fill="auto"/>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4"/>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semiHidden/>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5C396B"/>
    <w:rPr>
      <w:sz w:val="16"/>
      <w:szCs w:val="16"/>
    </w:rPr>
  </w:style>
  <w:style w:type="paragraph" w:styleId="Assuntodocomentrio">
    <w:name w:val="annotation subject"/>
    <w:basedOn w:val="Textodecomentrio"/>
    <w:next w:val="Textodecomentrio"/>
    <w:link w:val="AssuntodocomentrioChar"/>
    <w:rsid w:val="005C396B"/>
    <w:rPr>
      <w:b/>
      <w:bCs/>
    </w:rPr>
  </w:style>
  <w:style w:type="character" w:customStyle="1" w:styleId="AssuntodocomentrioChar">
    <w:name w:val="Assunto do comentário Char"/>
    <w:basedOn w:val="TextodecomentrioChar"/>
    <w:link w:val="Assuntodocomentrio"/>
    <w:rsid w:val="005C396B"/>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character" w:customStyle="1" w:styleId="MenoPendente1">
    <w:name w:val="Menção Pendente1"/>
    <w:basedOn w:val="Fontepargpadro"/>
    <w:uiPriority w:val="99"/>
    <w:semiHidden/>
    <w:unhideWhenUsed/>
    <w:rsid w:val="007157A2"/>
    <w:rPr>
      <w:color w:val="605E5C"/>
      <w:shd w:val="clear" w:color="auto" w:fill="E1DFDD"/>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character" w:customStyle="1" w:styleId="normaltextrun">
    <w:name w:val="normaltextrun"/>
    <w:basedOn w:val="Fontepargpadro"/>
    <w:rsid w:val="00EE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espsp.org.br/store/file_source/FESPSP/Documentos/Manuais/RAC_UNIFICADO_versao_202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spsp.org.br/manuais-e-orientaco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H3jUOdwzvg5kX6MOwJragTL/A==">CgMxLjAyCGguZ2pkZ3hzOAByITFBdjJ6M2VibEE1aTBVeHRWMmVIU28tWmpuVG9kcDdyTA==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Silva Marques</dc:creator>
  <cp:lastModifiedBy>Tathiana Chicarino</cp:lastModifiedBy>
  <cp:revision>2</cp:revision>
  <dcterms:created xsi:type="dcterms:W3CDTF">2025-01-31T20:22:00Z</dcterms:created>
  <dcterms:modified xsi:type="dcterms:W3CDTF">2025-01-31T20:22:00Z</dcterms:modified>
</cp:coreProperties>
</file>